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9FCD2" w14:textId="1FFB0FFC" w:rsidR="008E7710" w:rsidRPr="00457B7F" w:rsidRDefault="008E7710" w:rsidP="00457B7F">
      <w:pPr>
        <w:pStyle w:val="NoSpacing"/>
        <w:contextualSpacing/>
        <w:jc w:val="center"/>
        <w:rPr>
          <w:rFonts w:cstheme="minorHAnsi"/>
          <w:b/>
          <w:sz w:val="24"/>
          <w:szCs w:val="24"/>
        </w:rPr>
      </w:pPr>
      <w:r w:rsidRPr="00457B7F">
        <w:rPr>
          <w:rFonts w:cstheme="minorHAnsi"/>
          <w:b/>
          <w:sz w:val="24"/>
          <w:szCs w:val="24"/>
        </w:rPr>
        <w:t xml:space="preserve">West Central Minnesota Oncology Nursing Society </w:t>
      </w:r>
      <w:r w:rsidR="00BD3EBF" w:rsidRPr="00457B7F">
        <w:rPr>
          <w:rFonts w:cstheme="minorHAnsi"/>
          <w:b/>
          <w:sz w:val="24"/>
          <w:szCs w:val="24"/>
        </w:rPr>
        <w:softHyphen/>
      </w:r>
      <w:r w:rsidR="00BD3EBF" w:rsidRPr="00457B7F">
        <w:rPr>
          <w:rFonts w:cstheme="minorHAnsi"/>
          <w:b/>
          <w:sz w:val="24"/>
          <w:szCs w:val="24"/>
        </w:rPr>
        <w:softHyphen/>
      </w:r>
      <w:r w:rsidR="00BD3EBF" w:rsidRPr="00457B7F">
        <w:rPr>
          <w:rFonts w:cstheme="minorHAnsi"/>
          <w:b/>
          <w:sz w:val="24"/>
          <w:szCs w:val="24"/>
        </w:rPr>
        <w:softHyphen/>
      </w:r>
      <w:r w:rsidR="00BD3EBF" w:rsidRPr="00457B7F">
        <w:rPr>
          <w:rFonts w:cstheme="minorHAnsi"/>
          <w:b/>
          <w:sz w:val="24"/>
          <w:szCs w:val="24"/>
        </w:rPr>
        <w:softHyphen/>
      </w:r>
      <w:r w:rsidR="00BD3EBF" w:rsidRPr="00457B7F">
        <w:rPr>
          <w:rFonts w:cstheme="minorHAnsi"/>
          <w:b/>
          <w:sz w:val="24"/>
          <w:szCs w:val="24"/>
        </w:rPr>
        <w:softHyphen/>
        <w:t>Board</w:t>
      </w:r>
      <w:r w:rsidR="00284420" w:rsidRPr="00457B7F">
        <w:rPr>
          <w:rFonts w:cstheme="minorHAnsi"/>
          <w:b/>
          <w:sz w:val="24"/>
          <w:szCs w:val="24"/>
        </w:rPr>
        <w:t xml:space="preserve"> </w:t>
      </w:r>
      <w:r w:rsidRPr="00457B7F">
        <w:rPr>
          <w:rFonts w:cstheme="minorHAnsi"/>
          <w:b/>
          <w:sz w:val="24"/>
          <w:szCs w:val="24"/>
        </w:rPr>
        <w:t>Meeting</w:t>
      </w:r>
      <w:r w:rsidR="00284420" w:rsidRPr="00457B7F">
        <w:rPr>
          <w:rFonts w:cstheme="minorHAnsi"/>
          <w:b/>
          <w:sz w:val="24"/>
          <w:szCs w:val="24"/>
        </w:rPr>
        <w:t xml:space="preserve"> Minutes</w:t>
      </w:r>
    </w:p>
    <w:p w14:paraId="66950D55" w14:textId="7438D4A6" w:rsidR="00BD3EBF" w:rsidRPr="00457B7F" w:rsidRDefault="008A06E9" w:rsidP="00457B7F">
      <w:pPr>
        <w:pStyle w:val="NoSpacing"/>
        <w:contextualSpacing/>
        <w:jc w:val="center"/>
        <w:rPr>
          <w:rFonts w:cstheme="minorHAnsi"/>
          <w:b/>
          <w:sz w:val="24"/>
          <w:szCs w:val="24"/>
        </w:rPr>
      </w:pPr>
      <w:r>
        <w:rPr>
          <w:rFonts w:cstheme="minorHAnsi"/>
          <w:b/>
          <w:sz w:val="24"/>
          <w:szCs w:val="24"/>
        </w:rPr>
        <w:t>Tuesday, March 10, 2020</w:t>
      </w:r>
    </w:p>
    <w:p w14:paraId="7F2D5842" w14:textId="36E15F94" w:rsidR="008E7710" w:rsidRPr="00457B7F" w:rsidRDefault="00BD3EBF" w:rsidP="00457B7F">
      <w:pPr>
        <w:pStyle w:val="NoSpacing"/>
        <w:contextualSpacing/>
        <w:jc w:val="center"/>
        <w:rPr>
          <w:rFonts w:cstheme="minorHAnsi"/>
          <w:b/>
          <w:sz w:val="24"/>
          <w:szCs w:val="24"/>
        </w:rPr>
      </w:pPr>
      <w:r w:rsidRPr="00457B7F">
        <w:rPr>
          <w:rFonts w:cstheme="minorHAnsi"/>
          <w:b/>
          <w:sz w:val="24"/>
          <w:szCs w:val="24"/>
        </w:rPr>
        <w:t xml:space="preserve"> </w:t>
      </w:r>
      <w:r w:rsidR="008A06E9">
        <w:rPr>
          <w:rFonts w:cstheme="minorHAnsi"/>
          <w:b/>
          <w:sz w:val="24"/>
          <w:szCs w:val="24"/>
        </w:rPr>
        <w:t>1945-2045</w:t>
      </w:r>
    </w:p>
    <w:p w14:paraId="099FC8C7" w14:textId="7C26AAF9" w:rsidR="008E7710" w:rsidRPr="00457B7F" w:rsidRDefault="008A06E9" w:rsidP="00457B7F">
      <w:pPr>
        <w:pStyle w:val="NoSpacing"/>
        <w:contextualSpacing/>
        <w:jc w:val="center"/>
        <w:rPr>
          <w:rFonts w:cstheme="minorHAnsi"/>
          <w:b/>
          <w:sz w:val="24"/>
          <w:szCs w:val="24"/>
        </w:rPr>
      </w:pPr>
      <w:r>
        <w:rPr>
          <w:rFonts w:cstheme="minorHAnsi"/>
          <w:b/>
          <w:sz w:val="24"/>
          <w:szCs w:val="24"/>
        </w:rPr>
        <w:t>Minnesota National Bank – Sauk Centre, MN</w:t>
      </w:r>
    </w:p>
    <w:p w14:paraId="51E623E1" w14:textId="77777777" w:rsidR="008E7710" w:rsidRPr="00457B7F" w:rsidRDefault="008E7710" w:rsidP="00457B7F">
      <w:pPr>
        <w:pStyle w:val="NoSpacing"/>
        <w:contextualSpacing/>
        <w:jc w:val="center"/>
        <w:rPr>
          <w:rFonts w:cstheme="minorHAnsi"/>
          <w:b/>
          <w:sz w:val="24"/>
          <w:szCs w:val="24"/>
        </w:rPr>
      </w:pPr>
    </w:p>
    <w:p w14:paraId="04FB4150" w14:textId="16A3272A" w:rsidR="008E7710" w:rsidRPr="00457B7F" w:rsidRDefault="00284420" w:rsidP="00457B7F">
      <w:pPr>
        <w:pStyle w:val="NoSpacing"/>
        <w:contextualSpacing/>
        <w:jc w:val="center"/>
        <w:rPr>
          <w:rFonts w:cstheme="minorHAnsi"/>
          <w:sz w:val="24"/>
          <w:szCs w:val="24"/>
        </w:rPr>
      </w:pPr>
      <w:r w:rsidRPr="00457B7F">
        <w:rPr>
          <w:rFonts w:cstheme="minorHAnsi"/>
          <w:sz w:val="24"/>
          <w:szCs w:val="24"/>
        </w:rPr>
        <w:t>Minutes</w:t>
      </w:r>
      <w:r w:rsidR="00D23DDE" w:rsidRPr="00457B7F">
        <w:rPr>
          <w:rFonts w:cstheme="minorHAnsi"/>
          <w:sz w:val="24"/>
          <w:szCs w:val="24"/>
        </w:rPr>
        <w:t xml:space="preserve"> Submitted</w:t>
      </w:r>
      <w:r w:rsidRPr="00457B7F">
        <w:rPr>
          <w:rFonts w:cstheme="minorHAnsi"/>
          <w:sz w:val="24"/>
          <w:szCs w:val="24"/>
        </w:rPr>
        <w:t xml:space="preserve"> By: </w:t>
      </w:r>
      <w:r w:rsidR="008A06E9">
        <w:rPr>
          <w:rFonts w:cstheme="minorHAnsi"/>
          <w:sz w:val="24"/>
          <w:szCs w:val="24"/>
        </w:rPr>
        <w:t>Sara Maciej</w:t>
      </w:r>
      <w:r w:rsidR="00457B7F" w:rsidRPr="00457B7F">
        <w:rPr>
          <w:rFonts w:cstheme="minorHAnsi"/>
          <w:sz w:val="24"/>
          <w:szCs w:val="24"/>
        </w:rPr>
        <w:t xml:space="preserve">, WCMONS </w:t>
      </w:r>
      <w:r w:rsidR="008A06E9">
        <w:rPr>
          <w:rFonts w:cstheme="minorHAnsi"/>
          <w:sz w:val="24"/>
          <w:szCs w:val="24"/>
        </w:rPr>
        <w:t>Secretary</w:t>
      </w:r>
    </w:p>
    <w:p w14:paraId="360553FC" w14:textId="77777777" w:rsidR="008E7710" w:rsidRPr="00457B7F" w:rsidRDefault="008E7710" w:rsidP="00457B7F">
      <w:pPr>
        <w:pStyle w:val="NoSpacing"/>
        <w:contextualSpacing/>
        <w:jc w:val="center"/>
        <w:rPr>
          <w:rFonts w:cstheme="minorHAnsi"/>
          <w:b/>
          <w:sz w:val="24"/>
          <w:szCs w:val="24"/>
        </w:rPr>
      </w:pPr>
    </w:p>
    <w:tbl>
      <w:tblPr>
        <w:tblStyle w:val="TableGrid"/>
        <w:tblW w:w="9715" w:type="dxa"/>
        <w:tblLayout w:type="fixed"/>
        <w:tblLook w:val="04A0" w:firstRow="1" w:lastRow="0" w:firstColumn="1" w:lastColumn="0" w:noHBand="0" w:noVBand="1"/>
      </w:tblPr>
      <w:tblGrid>
        <w:gridCol w:w="2515"/>
        <w:gridCol w:w="3960"/>
        <w:gridCol w:w="3240"/>
      </w:tblGrid>
      <w:tr w:rsidR="0007033C" w:rsidRPr="00457B7F" w14:paraId="555C8FB7" w14:textId="77777777" w:rsidTr="008A06E9">
        <w:tc>
          <w:tcPr>
            <w:tcW w:w="2515" w:type="dxa"/>
          </w:tcPr>
          <w:p w14:paraId="0573ADB0" w14:textId="77777777" w:rsidR="0007033C" w:rsidRPr="00457B7F" w:rsidRDefault="0007033C" w:rsidP="00457B7F">
            <w:pPr>
              <w:pStyle w:val="NoSpacing"/>
              <w:contextualSpacing/>
              <w:jc w:val="center"/>
              <w:rPr>
                <w:rFonts w:cstheme="minorHAnsi"/>
                <w:b/>
                <w:sz w:val="24"/>
                <w:szCs w:val="24"/>
              </w:rPr>
            </w:pPr>
            <w:r w:rsidRPr="00457B7F">
              <w:rPr>
                <w:rFonts w:cstheme="minorHAnsi"/>
                <w:b/>
                <w:sz w:val="24"/>
                <w:szCs w:val="24"/>
              </w:rPr>
              <w:t>Topic</w:t>
            </w:r>
          </w:p>
        </w:tc>
        <w:tc>
          <w:tcPr>
            <w:tcW w:w="3960" w:type="dxa"/>
          </w:tcPr>
          <w:p w14:paraId="41DAE2D3" w14:textId="77777777" w:rsidR="0007033C" w:rsidRPr="00457B7F" w:rsidRDefault="0007033C" w:rsidP="00457B7F">
            <w:pPr>
              <w:pStyle w:val="NoSpacing"/>
              <w:contextualSpacing/>
              <w:jc w:val="center"/>
              <w:rPr>
                <w:rFonts w:cstheme="minorHAnsi"/>
                <w:b/>
                <w:sz w:val="24"/>
                <w:szCs w:val="24"/>
              </w:rPr>
            </w:pPr>
            <w:r w:rsidRPr="00457B7F">
              <w:rPr>
                <w:rFonts w:cstheme="minorHAnsi"/>
                <w:b/>
                <w:sz w:val="24"/>
                <w:szCs w:val="24"/>
              </w:rPr>
              <w:t>Discussion/Findings</w:t>
            </w:r>
          </w:p>
        </w:tc>
        <w:tc>
          <w:tcPr>
            <w:tcW w:w="3240" w:type="dxa"/>
          </w:tcPr>
          <w:p w14:paraId="053C80BD" w14:textId="77777777" w:rsidR="0007033C" w:rsidRPr="00457B7F" w:rsidRDefault="0007033C" w:rsidP="00457B7F">
            <w:pPr>
              <w:pStyle w:val="NoSpacing"/>
              <w:contextualSpacing/>
              <w:jc w:val="center"/>
              <w:rPr>
                <w:rFonts w:cstheme="minorHAnsi"/>
                <w:b/>
                <w:sz w:val="24"/>
                <w:szCs w:val="24"/>
              </w:rPr>
            </w:pPr>
            <w:r w:rsidRPr="00457B7F">
              <w:rPr>
                <w:rFonts w:cstheme="minorHAnsi"/>
                <w:b/>
                <w:sz w:val="24"/>
                <w:szCs w:val="24"/>
              </w:rPr>
              <w:t>Conclusions/Actions/</w:t>
            </w:r>
          </w:p>
          <w:p w14:paraId="7D237C18" w14:textId="77777777" w:rsidR="0007033C" w:rsidRPr="00457B7F" w:rsidRDefault="0007033C" w:rsidP="00457B7F">
            <w:pPr>
              <w:pStyle w:val="NoSpacing"/>
              <w:contextualSpacing/>
              <w:jc w:val="center"/>
              <w:rPr>
                <w:rFonts w:cstheme="minorHAnsi"/>
                <w:b/>
                <w:sz w:val="24"/>
                <w:szCs w:val="24"/>
              </w:rPr>
            </w:pPr>
            <w:r w:rsidRPr="00457B7F">
              <w:rPr>
                <w:rFonts w:cstheme="minorHAnsi"/>
                <w:b/>
                <w:sz w:val="24"/>
                <w:szCs w:val="24"/>
              </w:rPr>
              <w:t>Follow up</w:t>
            </w:r>
          </w:p>
        </w:tc>
      </w:tr>
      <w:tr w:rsidR="0007033C" w:rsidRPr="00457B7F" w14:paraId="7703D1F1" w14:textId="77777777" w:rsidTr="008A06E9">
        <w:tc>
          <w:tcPr>
            <w:tcW w:w="2515" w:type="dxa"/>
          </w:tcPr>
          <w:p w14:paraId="5B024801" w14:textId="77777777" w:rsidR="0007033C" w:rsidRPr="00457B7F" w:rsidRDefault="00BD3EBF" w:rsidP="00457B7F">
            <w:pPr>
              <w:pStyle w:val="NoSpacing"/>
              <w:contextualSpacing/>
              <w:rPr>
                <w:rFonts w:cstheme="minorHAnsi"/>
                <w:sz w:val="24"/>
                <w:szCs w:val="24"/>
              </w:rPr>
            </w:pPr>
            <w:r w:rsidRPr="00457B7F">
              <w:rPr>
                <w:rFonts w:cstheme="minorHAnsi"/>
                <w:sz w:val="24"/>
                <w:szCs w:val="24"/>
              </w:rPr>
              <w:t xml:space="preserve">Agenda Review </w:t>
            </w:r>
          </w:p>
        </w:tc>
        <w:tc>
          <w:tcPr>
            <w:tcW w:w="3960" w:type="dxa"/>
          </w:tcPr>
          <w:p w14:paraId="2668BA1E" w14:textId="0F21B498" w:rsidR="00457B7F" w:rsidRPr="008A06E9" w:rsidRDefault="008A06E9" w:rsidP="00457B7F">
            <w:pPr>
              <w:contextualSpacing/>
              <w:rPr>
                <w:rFonts w:cstheme="minorHAnsi"/>
              </w:rPr>
            </w:pPr>
            <w:r w:rsidRPr="008A06E9">
              <w:rPr>
                <w:rFonts w:cstheme="minorHAnsi"/>
              </w:rPr>
              <w:t>Shannon and Roland presented on their cancer journeys. Dinner</w:t>
            </w:r>
            <w:r w:rsidR="00457B7F" w:rsidRPr="008A06E9">
              <w:rPr>
                <w:rFonts w:cstheme="minorHAnsi"/>
              </w:rPr>
              <w:t xml:space="preserve"> provided by </w:t>
            </w:r>
            <w:proofErr w:type="spellStart"/>
            <w:r w:rsidRPr="008A06E9">
              <w:rPr>
                <w:rFonts w:cstheme="minorHAnsi"/>
              </w:rPr>
              <w:t>Tutti</w:t>
            </w:r>
            <w:proofErr w:type="spellEnd"/>
            <w:r w:rsidRPr="008A06E9">
              <w:rPr>
                <w:rFonts w:cstheme="minorHAnsi"/>
              </w:rPr>
              <w:t xml:space="preserve"> Frutti</w:t>
            </w:r>
            <w:r w:rsidR="00457B7F" w:rsidRPr="008A06E9">
              <w:rPr>
                <w:rFonts w:cstheme="minorHAnsi"/>
              </w:rPr>
              <w:t xml:space="preserve"> prior to the board meeting. Teagen call</w:t>
            </w:r>
            <w:r w:rsidRPr="008A06E9">
              <w:rPr>
                <w:rFonts w:cstheme="minorHAnsi"/>
              </w:rPr>
              <w:t xml:space="preserve">ed the meeting to order at 1943. </w:t>
            </w:r>
          </w:p>
          <w:p w14:paraId="0191371E" w14:textId="66A23EEE" w:rsidR="0007033C" w:rsidRPr="008A06E9" w:rsidRDefault="0007033C" w:rsidP="00457B7F">
            <w:pPr>
              <w:pStyle w:val="NoSpacing"/>
              <w:contextualSpacing/>
              <w:rPr>
                <w:rFonts w:cstheme="minorHAnsi"/>
              </w:rPr>
            </w:pPr>
          </w:p>
        </w:tc>
        <w:tc>
          <w:tcPr>
            <w:tcW w:w="3240" w:type="dxa"/>
          </w:tcPr>
          <w:p w14:paraId="2611B273" w14:textId="1B19D362" w:rsidR="00457B7F" w:rsidRPr="008A06E9" w:rsidRDefault="00457B7F" w:rsidP="00457B7F">
            <w:pPr>
              <w:contextualSpacing/>
              <w:rPr>
                <w:rFonts w:cstheme="minorHAnsi"/>
              </w:rPr>
            </w:pPr>
            <w:r w:rsidRPr="008A06E9">
              <w:rPr>
                <w:rFonts w:cstheme="minorHAnsi"/>
              </w:rPr>
              <w:t xml:space="preserve">No changes to the agenda. </w:t>
            </w:r>
          </w:p>
          <w:p w14:paraId="3AFC2AD4" w14:textId="0DDCB1A9" w:rsidR="0007033C" w:rsidRPr="008A06E9" w:rsidRDefault="0007033C" w:rsidP="00457B7F">
            <w:pPr>
              <w:pStyle w:val="NoSpacing"/>
              <w:contextualSpacing/>
              <w:rPr>
                <w:rFonts w:cstheme="minorHAnsi"/>
              </w:rPr>
            </w:pPr>
          </w:p>
        </w:tc>
      </w:tr>
      <w:tr w:rsidR="005219B0" w:rsidRPr="00457B7F" w14:paraId="1FD62FDC" w14:textId="77777777" w:rsidTr="008A06E9">
        <w:tc>
          <w:tcPr>
            <w:tcW w:w="2515" w:type="dxa"/>
          </w:tcPr>
          <w:p w14:paraId="052555C6" w14:textId="6384BCD2" w:rsidR="005219B0" w:rsidRPr="00457B7F" w:rsidRDefault="00457B7F" w:rsidP="00457B7F">
            <w:pPr>
              <w:pStyle w:val="NoSpacing"/>
              <w:contextualSpacing/>
              <w:rPr>
                <w:rFonts w:cstheme="minorHAnsi"/>
                <w:sz w:val="24"/>
                <w:szCs w:val="24"/>
              </w:rPr>
            </w:pPr>
            <w:r w:rsidRPr="00457B7F">
              <w:rPr>
                <w:rFonts w:cstheme="minorHAnsi"/>
                <w:sz w:val="24"/>
                <w:szCs w:val="24"/>
              </w:rPr>
              <w:t>Minutes Approval</w:t>
            </w:r>
            <w:r w:rsidR="005219B0" w:rsidRPr="00457B7F">
              <w:rPr>
                <w:rFonts w:cstheme="minorHAnsi"/>
                <w:sz w:val="24"/>
                <w:szCs w:val="24"/>
              </w:rPr>
              <w:t xml:space="preserve"> </w:t>
            </w:r>
          </w:p>
        </w:tc>
        <w:tc>
          <w:tcPr>
            <w:tcW w:w="3960" w:type="dxa"/>
          </w:tcPr>
          <w:p w14:paraId="04583B64" w14:textId="18598E98" w:rsidR="005219B0" w:rsidRPr="008A06E9" w:rsidRDefault="00457B7F" w:rsidP="00457B7F">
            <w:pPr>
              <w:pStyle w:val="NoSpacing"/>
              <w:contextualSpacing/>
              <w:rPr>
                <w:rFonts w:cstheme="minorHAnsi"/>
              </w:rPr>
            </w:pPr>
            <w:r w:rsidRPr="008A06E9">
              <w:rPr>
                <w:rFonts w:cstheme="minorHAnsi"/>
              </w:rPr>
              <w:t xml:space="preserve">Seeking approval for </w:t>
            </w:r>
            <w:r w:rsidR="008A06E9" w:rsidRPr="008A06E9">
              <w:rPr>
                <w:rFonts w:cstheme="minorHAnsi"/>
              </w:rPr>
              <w:t>February</w:t>
            </w:r>
            <w:r w:rsidRPr="008A06E9">
              <w:rPr>
                <w:rFonts w:cstheme="minorHAnsi"/>
              </w:rPr>
              <w:t xml:space="preserve"> </w:t>
            </w:r>
            <w:r w:rsidR="008A06E9" w:rsidRPr="008A06E9">
              <w:rPr>
                <w:rFonts w:cstheme="minorHAnsi"/>
              </w:rPr>
              <w:t>13</w:t>
            </w:r>
            <w:r w:rsidRPr="008A06E9">
              <w:rPr>
                <w:rFonts w:cstheme="minorHAnsi"/>
                <w:vertAlign w:val="superscript"/>
              </w:rPr>
              <w:t>th</w:t>
            </w:r>
            <w:r w:rsidRPr="008A06E9">
              <w:rPr>
                <w:rFonts w:cstheme="minorHAnsi"/>
              </w:rPr>
              <w:t xml:space="preserve"> </w:t>
            </w:r>
            <w:r w:rsidR="008A06E9" w:rsidRPr="008A06E9">
              <w:rPr>
                <w:rFonts w:cstheme="minorHAnsi"/>
              </w:rPr>
              <w:t xml:space="preserve">board meeting minutes submitted by Brittany. </w:t>
            </w:r>
            <w:r w:rsidRPr="008A06E9">
              <w:rPr>
                <w:rFonts w:cstheme="minorHAnsi"/>
              </w:rPr>
              <w:t xml:space="preserve"> </w:t>
            </w:r>
          </w:p>
        </w:tc>
        <w:tc>
          <w:tcPr>
            <w:tcW w:w="3240" w:type="dxa"/>
          </w:tcPr>
          <w:p w14:paraId="47EB101E" w14:textId="72176857" w:rsidR="005219B0" w:rsidRPr="008A06E9" w:rsidRDefault="008A06E9" w:rsidP="00457B7F">
            <w:pPr>
              <w:contextualSpacing/>
              <w:rPr>
                <w:rFonts w:cstheme="minorHAnsi"/>
              </w:rPr>
            </w:pPr>
            <w:r w:rsidRPr="008A06E9">
              <w:rPr>
                <w:rFonts w:cstheme="minorHAnsi"/>
              </w:rPr>
              <w:t>Sara</w:t>
            </w:r>
            <w:r w:rsidR="00457B7F" w:rsidRPr="008A06E9">
              <w:rPr>
                <w:rFonts w:cstheme="minorHAnsi"/>
              </w:rPr>
              <w:t xml:space="preserve"> motioned to approve the minutes, </w:t>
            </w:r>
            <w:r w:rsidRPr="008A06E9">
              <w:rPr>
                <w:rFonts w:cstheme="minorHAnsi"/>
              </w:rPr>
              <w:t>Rosa</w:t>
            </w:r>
            <w:r w:rsidR="00457B7F" w:rsidRPr="008A06E9">
              <w:rPr>
                <w:rFonts w:cstheme="minorHAnsi"/>
              </w:rPr>
              <w:t xml:space="preserve"> seconded. All board members in agreement.</w:t>
            </w:r>
          </w:p>
        </w:tc>
      </w:tr>
      <w:tr w:rsidR="00017AEF" w:rsidRPr="00457B7F" w14:paraId="7CCEEF96" w14:textId="77777777" w:rsidTr="008A06E9">
        <w:tc>
          <w:tcPr>
            <w:tcW w:w="2515" w:type="dxa"/>
          </w:tcPr>
          <w:p w14:paraId="5AFA9B42" w14:textId="77777777" w:rsidR="00017AEF" w:rsidRDefault="00457B7F" w:rsidP="00457B7F">
            <w:pPr>
              <w:pStyle w:val="NoSpacing"/>
              <w:contextualSpacing/>
              <w:rPr>
                <w:rFonts w:cstheme="minorHAnsi"/>
                <w:sz w:val="24"/>
                <w:szCs w:val="24"/>
              </w:rPr>
            </w:pPr>
            <w:r w:rsidRPr="00457B7F">
              <w:rPr>
                <w:rFonts w:cstheme="minorHAnsi"/>
                <w:sz w:val="24"/>
                <w:szCs w:val="24"/>
              </w:rPr>
              <w:t>Treasurer’s Report</w:t>
            </w:r>
          </w:p>
          <w:p w14:paraId="39D018C9" w14:textId="77777777" w:rsidR="008A06E9" w:rsidRDefault="008A06E9" w:rsidP="008A06E9">
            <w:pPr>
              <w:pStyle w:val="NoSpacing"/>
              <w:numPr>
                <w:ilvl w:val="0"/>
                <w:numId w:val="24"/>
              </w:numPr>
              <w:contextualSpacing/>
              <w:rPr>
                <w:rFonts w:cstheme="minorHAnsi"/>
                <w:sz w:val="24"/>
                <w:szCs w:val="24"/>
              </w:rPr>
            </w:pPr>
            <w:r>
              <w:rPr>
                <w:rFonts w:cstheme="minorHAnsi"/>
                <w:sz w:val="24"/>
                <w:szCs w:val="24"/>
              </w:rPr>
              <w:t>Current budget</w:t>
            </w:r>
          </w:p>
          <w:p w14:paraId="09A6BDC9" w14:textId="77777777" w:rsidR="008A06E9" w:rsidRDefault="008A06E9" w:rsidP="008A06E9">
            <w:pPr>
              <w:pStyle w:val="NoSpacing"/>
              <w:numPr>
                <w:ilvl w:val="0"/>
                <w:numId w:val="24"/>
              </w:numPr>
              <w:contextualSpacing/>
              <w:rPr>
                <w:rFonts w:cstheme="minorHAnsi"/>
                <w:sz w:val="24"/>
                <w:szCs w:val="24"/>
              </w:rPr>
            </w:pPr>
            <w:r>
              <w:rPr>
                <w:rFonts w:cstheme="minorHAnsi"/>
                <w:sz w:val="24"/>
                <w:szCs w:val="24"/>
              </w:rPr>
              <w:t>March speakers</w:t>
            </w:r>
          </w:p>
          <w:p w14:paraId="4B8AA67C" w14:textId="77777777" w:rsidR="008A06E9" w:rsidRDefault="008A06E9" w:rsidP="008A06E9">
            <w:pPr>
              <w:pStyle w:val="NoSpacing"/>
              <w:numPr>
                <w:ilvl w:val="0"/>
                <w:numId w:val="24"/>
              </w:numPr>
              <w:contextualSpacing/>
              <w:rPr>
                <w:rFonts w:cstheme="minorHAnsi"/>
                <w:sz w:val="24"/>
                <w:szCs w:val="24"/>
              </w:rPr>
            </w:pPr>
            <w:r>
              <w:rPr>
                <w:rFonts w:cstheme="minorHAnsi"/>
                <w:sz w:val="24"/>
                <w:szCs w:val="24"/>
              </w:rPr>
              <w:t xml:space="preserve">Vendor Fair Update </w:t>
            </w:r>
          </w:p>
          <w:p w14:paraId="30146CAA" w14:textId="0C000087" w:rsidR="008A06E9" w:rsidRPr="00457B7F" w:rsidRDefault="008A06E9" w:rsidP="008A06E9">
            <w:pPr>
              <w:pStyle w:val="NoSpacing"/>
              <w:numPr>
                <w:ilvl w:val="0"/>
                <w:numId w:val="24"/>
              </w:numPr>
              <w:contextualSpacing/>
              <w:rPr>
                <w:rFonts w:cstheme="minorHAnsi"/>
                <w:sz w:val="24"/>
                <w:szCs w:val="24"/>
              </w:rPr>
            </w:pPr>
            <w:r>
              <w:rPr>
                <w:rFonts w:cstheme="minorHAnsi"/>
                <w:sz w:val="24"/>
                <w:szCs w:val="24"/>
              </w:rPr>
              <w:t>Banking options</w:t>
            </w:r>
          </w:p>
        </w:tc>
        <w:tc>
          <w:tcPr>
            <w:tcW w:w="3960" w:type="dxa"/>
          </w:tcPr>
          <w:p w14:paraId="0916077D" w14:textId="15585A88" w:rsidR="008A06E9" w:rsidRPr="008A06E9" w:rsidRDefault="008A06E9" w:rsidP="008A06E9">
            <w:pPr>
              <w:rPr>
                <w:rFonts w:cstheme="minorHAnsi"/>
              </w:rPr>
            </w:pPr>
            <w:r w:rsidRPr="008A06E9">
              <w:rPr>
                <w:rFonts w:cstheme="minorHAnsi"/>
              </w:rPr>
              <w:t>a.</w:t>
            </w:r>
            <w:r>
              <w:rPr>
                <w:rFonts w:cstheme="minorHAnsi"/>
              </w:rPr>
              <w:t xml:space="preserve"> </w:t>
            </w:r>
            <w:r w:rsidR="00457B7F" w:rsidRPr="008A06E9">
              <w:rPr>
                <w:rFonts w:cstheme="minorHAnsi"/>
              </w:rPr>
              <w:t xml:space="preserve">Todd </w:t>
            </w:r>
            <w:r w:rsidRPr="008A06E9">
              <w:rPr>
                <w:rFonts w:cstheme="minorHAnsi"/>
              </w:rPr>
              <w:t xml:space="preserve">was able to call into the meeting to provide an update. Currently, the board has $1,374.75 in the checking account and $7,036.83 in the savings account. See attached report.  </w:t>
            </w:r>
          </w:p>
          <w:p w14:paraId="0D7CBF4E" w14:textId="77777777" w:rsidR="008A06E9" w:rsidRPr="008A06E9" w:rsidRDefault="008A06E9" w:rsidP="008A06E9"/>
          <w:p w14:paraId="7BAE5B05" w14:textId="7995DE55" w:rsidR="008A06E9" w:rsidRDefault="008A06E9" w:rsidP="008A06E9">
            <w:r w:rsidRPr="008A06E9">
              <w:t>b. Both Roland and Shannon will receive $200 for presenting during this event.</w:t>
            </w:r>
          </w:p>
          <w:p w14:paraId="057F554C" w14:textId="77777777" w:rsidR="008A06E9" w:rsidRPr="008A06E9" w:rsidRDefault="008A06E9" w:rsidP="008A06E9"/>
          <w:p w14:paraId="46C70657" w14:textId="54E2BEE5" w:rsidR="008A06E9" w:rsidRDefault="008A06E9" w:rsidP="008A06E9">
            <w:r w:rsidRPr="008A06E9">
              <w:t xml:space="preserve">c. Currently, 11 tables have been reserved for the vendor fair </w:t>
            </w:r>
            <w:r>
              <w:t>including one table for WCMONS and one</w:t>
            </w:r>
            <w:r w:rsidRPr="008A06E9">
              <w:t xml:space="preserve"> table for St. Kate’s. There have been no tran</w:t>
            </w:r>
            <w:r>
              <w:t>sactions at this time however, one</w:t>
            </w:r>
            <w:r w:rsidRPr="008A06E9">
              <w:t xml:space="preserve"> check has been received. Todd also reported that some of the vendor email contacts are outdated and is looking for suggestions to contact past vendors. </w:t>
            </w:r>
            <w:r>
              <w:t xml:space="preserve">Lastly, </w:t>
            </w:r>
            <w:r w:rsidRPr="008A06E9">
              <w:t>Todd discussed of one vendor’s request to have 4 vendors</w:t>
            </w:r>
            <w:r>
              <w:t xml:space="preserve"> at one </w:t>
            </w:r>
            <w:r w:rsidRPr="008A06E9">
              <w:t xml:space="preserve">table. </w:t>
            </w:r>
          </w:p>
          <w:p w14:paraId="253F350F" w14:textId="123AD078" w:rsidR="008A06E9" w:rsidRDefault="008A06E9" w:rsidP="008A06E9"/>
          <w:p w14:paraId="755C4330" w14:textId="77777777" w:rsidR="008A06E9" w:rsidRPr="008A06E9" w:rsidRDefault="008A06E9" w:rsidP="008A06E9"/>
          <w:p w14:paraId="1A9982DD" w14:textId="19C2468A" w:rsidR="008A06E9" w:rsidRPr="008A06E9" w:rsidRDefault="008A06E9" w:rsidP="008A06E9">
            <w:r w:rsidRPr="008A06E9">
              <w:t xml:space="preserve">d. Todd discussed alternative banking options for better user friendly online resources. </w:t>
            </w:r>
          </w:p>
        </w:tc>
        <w:tc>
          <w:tcPr>
            <w:tcW w:w="3240" w:type="dxa"/>
          </w:tcPr>
          <w:p w14:paraId="150A9A41" w14:textId="5CF35E8B" w:rsidR="00017AEF" w:rsidRPr="008A06E9" w:rsidRDefault="008A06E9" w:rsidP="008A06E9">
            <w:pPr>
              <w:contextualSpacing/>
              <w:rPr>
                <w:rFonts w:cstheme="minorHAnsi"/>
              </w:rPr>
            </w:pPr>
            <w:r w:rsidRPr="008A06E9">
              <w:rPr>
                <w:rFonts w:cstheme="minorHAnsi"/>
              </w:rPr>
              <w:t xml:space="preserve">a. The board continues to remain within budget. </w:t>
            </w:r>
          </w:p>
          <w:p w14:paraId="09B9B039" w14:textId="0476EBD6" w:rsidR="008A06E9" w:rsidRDefault="008A06E9" w:rsidP="008A06E9">
            <w:pPr>
              <w:contextualSpacing/>
              <w:rPr>
                <w:rFonts w:cstheme="minorHAnsi"/>
              </w:rPr>
            </w:pPr>
          </w:p>
          <w:p w14:paraId="6CEBAC7C" w14:textId="2CCE5798" w:rsidR="008A06E9" w:rsidRDefault="008A06E9" w:rsidP="008A06E9">
            <w:pPr>
              <w:contextualSpacing/>
              <w:rPr>
                <w:rFonts w:cstheme="minorHAnsi"/>
              </w:rPr>
            </w:pPr>
          </w:p>
          <w:p w14:paraId="0303359E" w14:textId="77777777" w:rsidR="008A06E9" w:rsidRDefault="008A06E9" w:rsidP="008A06E9">
            <w:pPr>
              <w:contextualSpacing/>
              <w:rPr>
                <w:rFonts w:cstheme="minorHAnsi"/>
              </w:rPr>
            </w:pPr>
          </w:p>
          <w:p w14:paraId="72CE889B" w14:textId="77777777" w:rsidR="008A06E9" w:rsidRPr="008A06E9" w:rsidRDefault="008A06E9" w:rsidP="008A06E9">
            <w:pPr>
              <w:contextualSpacing/>
              <w:rPr>
                <w:rFonts w:cstheme="minorHAnsi"/>
              </w:rPr>
            </w:pPr>
          </w:p>
          <w:p w14:paraId="2F5937F7" w14:textId="00F8062D" w:rsidR="008A06E9" w:rsidRDefault="008A06E9" w:rsidP="008A06E9">
            <w:pPr>
              <w:rPr>
                <w:rFonts w:cstheme="minorHAnsi"/>
              </w:rPr>
            </w:pPr>
            <w:r w:rsidRPr="008A06E9">
              <w:rPr>
                <w:rFonts w:cstheme="minorHAnsi"/>
              </w:rPr>
              <w:t xml:space="preserve">b. Todd will forward checks to Teagen for </w:t>
            </w:r>
            <w:r>
              <w:rPr>
                <w:rFonts w:cstheme="minorHAnsi"/>
              </w:rPr>
              <w:t xml:space="preserve">her </w:t>
            </w:r>
            <w:r w:rsidRPr="008A06E9">
              <w:rPr>
                <w:rFonts w:cstheme="minorHAnsi"/>
              </w:rPr>
              <w:t xml:space="preserve">signature. </w:t>
            </w:r>
          </w:p>
          <w:p w14:paraId="46119D5A" w14:textId="77777777" w:rsidR="008A06E9" w:rsidRPr="008A06E9" w:rsidRDefault="008A06E9" w:rsidP="008A06E9">
            <w:pPr>
              <w:rPr>
                <w:rFonts w:cstheme="minorHAnsi"/>
              </w:rPr>
            </w:pPr>
          </w:p>
          <w:p w14:paraId="5B46B6AD" w14:textId="6F8A8018" w:rsidR="008A06E9" w:rsidRDefault="008A06E9" w:rsidP="008A06E9">
            <w:pPr>
              <w:rPr>
                <w:rFonts w:cstheme="minorHAnsi"/>
              </w:rPr>
            </w:pPr>
            <w:r w:rsidRPr="008A06E9">
              <w:rPr>
                <w:rFonts w:cstheme="minorHAnsi"/>
              </w:rPr>
              <w:t xml:space="preserve">c. The board provided suggestions including reaching out to Metro MN’s ONS board. Board members reported they will review their contacts and forward any contact information to Todd. </w:t>
            </w:r>
            <w:r>
              <w:rPr>
                <w:rFonts w:cstheme="minorHAnsi"/>
              </w:rPr>
              <w:t>The board approved that a</w:t>
            </w:r>
            <w:r w:rsidRPr="008A06E9">
              <w:rPr>
                <w:rFonts w:cstheme="minorHAnsi"/>
              </w:rPr>
              <w:t xml:space="preserve"> maximum </w:t>
            </w:r>
            <w:r>
              <w:rPr>
                <w:rFonts w:cstheme="minorHAnsi"/>
              </w:rPr>
              <w:t xml:space="preserve">of 2 vendors </w:t>
            </w:r>
            <w:r w:rsidRPr="008A06E9">
              <w:rPr>
                <w:rFonts w:cstheme="minorHAnsi"/>
              </w:rPr>
              <w:t xml:space="preserve">are allowed per table at this time. If additional </w:t>
            </w:r>
            <w:r>
              <w:rPr>
                <w:rFonts w:cstheme="minorHAnsi"/>
              </w:rPr>
              <w:t xml:space="preserve">vendors are requested, a second table must be reserved. </w:t>
            </w:r>
          </w:p>
          <w:p w14:paraId="2F611C12" w14:textId="77777777" w:rsidR="008A06E9" w:rsidRPr="008A06E9" w:rsidRDefault="008A06E9" w:rsidP="008A06E9">
            <w:pPr>
              <w:rPr>
                <w:rFonts w:cstheme="minorHAnsi"/>
              </w:rPr>
            </w:pPr>
          </w:p>
          <w:p w14:paraId="0E3E083E" w14:textId="43212295" w:rsidR="008A06E9" w:rsidRPr="008A06E9" w:rsidRDefault="008A06E9" w:rsidP="008A06E9">
            <w:pPr>
              <w:rPr>
                <w:rFonts w:cstheme="minorHAnsi"/>
              </w:rPr>
            </w:pPr>
            <w:r w:rsidRPr="008A06E9">
              <w:rPr>
                <w:rFonts w:cstheme="minorHAnsi"/>
              </w:rPr>
              <w:t>d. To</w:t>
            </w:r>
            <w:r>
              <w:rPr>
                <w:rFonts w:cstheme="minorHAnsi"/>
              </w:rPr>
              <w:t xml:space="preserve">dd will keep board updated on preferred banking option. </w:t>
            </w:r>
          </w:p>
        </w:tc>
      </w:tr>
      <w:tr w:rsidR="00532827" w:rsidRPr="00457B7F" w14:paraId="09B5472D" w14:textId="77777777" w:rsidTr="008A06E9">
        <w:tc>
          <w:tcPr>
            <w:tcW w:w="2515" w:type="dxa"/>
          </w:tcPr>
          <w:p w14:paraId="102AC79B" w14:textId="77777777" w:rsidR="00532827" w:rsidRDefault="008A06E9" w:rsidP="00457B7F">
            <w:pPr>
              <w:pStyle w:val="NoSpacing"/>
              <w:contextualSpacing/>
              <w:rPr>
                <w:rFonts w:cstheme="minorHAnsi"/>
                <w:sz w:val="24"/>
                <w:szCs w:val="24"/>
              </w:rPr>
            </w:pPr>
            <w:r>
              <w:rPr>
                <w:rFonts w:cstheme="minorHAnsi"/>
                <w:sz w:val="24"/>
                <w:szCs w:val="24"/>
              </w:rPr>
              <w:lastRenderedPageBreak/>
              <w:t xml:space="preserve">Vendor Fair Planning </w:t>
            </w:r>
          </w:p>
          <w:p w14:paraId="54F0B3B9" w14:textId="089E9B95" w:rsidR="008A06E9" w:rsidRDefault="008A06E9" w:rsidP="008A06E9">
            <w:pPr>
              <w:pStyle w:val="NoSpacing"/>
              <w:numPr>
                <w:ilvl w:val="0"/>
                <w:numId w:val="29"/>
              </w:numPr>
              <w:contextualSpacing/>
              <w:rPr>
                <w:rFonts w:cstheme="minorHAnsi"/>
                <w:sz w:val="24"/>
                <w:szCs w:val="24"/>
              </w:rPr>
            </w:pPr>
            <w:r>
              <w:rPr>
                <w:rFonts w:cstheme="minorHAnsi"/>
                <w:sz w:val="24"/>
                <w:szCs w:val="24"/>
              </w:rPr>
              <w:t xml:space="preserve">Invitations, </w:t>
            </w:r>
            <w:r w:rsidRPr="008A06E9">
              <w:rPr>
                <w:rFonts w:cstheme="minorHAnsi"/>
                <w:sz w:val="24"/>
                <w:szCs w:val="24"/>
              </w:rPr>
              <w:t>Addresses</w:t>
            </w:r>
            <w:r>
              <w:rPr>
                <w:rFonts w:cstheme="minorHAnsi"/>
                <w:sz w:val="24"/>
                <w:szCs w:val="24"/>
              </w:rPr>
              <w:t>, Flyers</w:t>
            </w:r>
          </w:p>
          <w:p w14:paraId="47C35BC6" w14:textId="0B789665" w:rsidR="008A06E9" w:rsidRPr="008A06E9" w:rsidRDefault="008A06E9" w:rsidP="008A06E9">
            <w:pPr>
              <w:pStyle w:val="NoSpacing"/>
              <w:numPr>
                <w:ilvl w:val="0"/>
                <w:numId w:val="29"/>
              </w:numPr>
              <w:contextualSpacing/>
              <w:rPr>
                <w:rFonts w:cstheme="minorHAnsi"/>
                <w:sz w:val="24"/>
                <w:szCs w:val="24"/>
              </w:rPr>
            </w:pPr>
            <w:r>
              <w:rPr>
                <w:rFonts w:cstheme="minorHAnsi"/>
                <w:sz w:val="24"/>
                <w:szCs w:val="24"/>
              </w:rPr>
              <w:t>Complementary therapy tables</w:t>
            </w:r>
          </w:p>
          <w:p w14:paraId="6B7CC911" w14:textId="77777777" w:rsidR="008A06E9" w:rsidRDefault="008A06E9" w:rsidP="008A06E9">
            <w:pPr>
              <w:pStyle w:val="NoSpacing"/>
              <w:numPr>
                <w:ilvl w:val="0"/>
                <w:numId w:val="29"/>
              </w:numPr>
              <w:contextualSpacing/>
              <w:rPr>
                <w:rFonts w:cstheme="minorHAnsi"/>
                <w:sz w:val="24"/>
                <w:szCs w:val="24"/>
              </w:rPr>
            </w:pPr>
            <w:r>
              <w:rPr>
                <w:rFonts w:cstheme="minorHAnsi"/>
                <w:sz w:val="24"/>
                <w:szCs w:val="24"/>
              </w:rPr>
              <w:t>Gift Cards</w:t>
            </w:r>
          </w:p>
          <w:p w14:paraId="4D0540B9" w14:textId="719811F0" w:rsidR="008A06E9" w:rsidRPr="00457B7F" w:rsidRDefault="008A06E9" w:rsidP="008A06E9">
            <w:pPr>
              <w:pStyle w:val="NoSpacing"/>
              <w:numPr>
                <w:ilvl w:val="0"/>
                <w:numId w:val="29"/>
              </w:numPr>
              <w:contextualSpacing/>
              <w:rPr>
                <w:rFonts w:cstheme="minorHAnsi"/>
                <w:sz w:val="24"/>
                <w:szCs w:val="24"/>
              </w:rPr>
            </w:pPr>
            <w:r>
              <w:rPr>
                <w:rFonts w:cstheme="minorHAnsi"/>
                <w:sz w:val="24"/>
                <w:szCs w:val="24"/>
              </w:rPr>
              <w:t xml:space="preserve">Member Responsibilities   </w:t>
            </w:r>
          </w:p>
        </w:tc>
        <w:tc>
          <w:tcPr>
            <w:tcW w:w="3960" w:type="dxa"/>
          </w:tcPr>
          <w:p w14:paraId="4BBB308C" w14:textId="583B334C" w:rsidR="00532827" w:rsidRPr="008A06E9" w:rsidRDefault="008A06E9" w:rsidP="008A06E9">
            <w:pPr>
              <w:rPr>
                <w:rFonts w:cstheme="minorHAnsi"/>
              </w:rPr>
            </w:pPr>
            <w:r w:rsidRPr="008A06E9">
              <w:rPr>
                <w:rFonts w:cstheme="minorHAnsi"/>
              </w:rPr>
              <w:t xml:space="preserve">a. The board discussed sending out paper invites to all members. Todd has sent out online invitations to the vendors and schools. </w:t>
            </w:r>
          </w:p>
          <w:p w14:paraId="08DFFA02" w14:textId="3B7EA20D" w:rsidR="008A06E9" w:rsidRDefault="008A06E9" w:rsidP="008A06E9"/>
          <w:p w14:paraId="041B9974" w14:textId="31DAAA9E" w:rsidR="008A06E9" w:rsidRDefault="008A06E9" w:rsidP="008A06E9"/>
          <w:p w14:paraId="2CD04112" w14:textId="4C5D28EE" w:rsidR="008A06E9" w:rsidRDefault="008A06E9" w:rsidP="008A06E9"/>
          <w:p w14:paraId="2CF800B0" w14:textId="413F2BB1" w:rsidR="008A06E9" w:rsidRDefault="008A06E9" w:rsidP="008A06E9"/>
          <w:p w14:paraId="2F7BF148" w14:textId="77777777" w:rsidR="008A06E9" w:rsidRPr="008A06E9" w:rsidRDefault="008A06E9" w:rsidP="008A06E9"/>
          <w:p w14:paraId="08BE3D5E" w14:textId="3D93E95E" w:rsidR="008A06E9" w:rsidRPr="008A06E9" w:rsidRDefault="008A06E9" w:rsidP="008A06E9">
            <w:r w:rsidRPr="008A06E9">
              <w:t xml:space="preserve">b. The board discussed if complementary therapy vendors have been contacted to attend the vendor fair. </w:t>
            </w:r>
          </w:p>
          <w:p w14:paraId="7696FE93" w14:textId="1EC6AE36" w:rsidR="008A06E9" w:rsidRDefault="008A06E9" w:rsidP="008A06E9">
            <w:pPr>
              <w:contextualSpacing/>
              <w:rPr>
                <w:rFonts w:cstheme="minorHAnsi"/>
              </w:rPr>
            </w:pPr>
          </w:p>
          <w:p w14:paraId="471607E9" w14:textId="333A5B9F" w:rsidR="008A06E9" w:rsidRDefault="008A06E9" w:rsidP="008A06E9">
            <w:pPr>
              <w:contextualSpacing/>
              <w:rPr>
                <w:rFonts w:cstheme="minorHAnsi"/>
              </w:rPr>
            </w:pPr>
          </w:p>
          <w:p w14:paraId="60D9C4C4" w14:textId="77777777" w:rsidR="008A06E9" w:rsidRPr="008A06E9" w:rsidRDefault="008A06E9" w:rsidP="008A06E9">
            <w:pPr>
              <w:contextualSpacing/>
              <w:rPr>
                <w:rFonts w:cstheme="minorHAnsi"/>
              </w:rPr>
            </w:pPr>
          </w:p>
          <w:p w14:paraId="35C72E37" w14:textId="2E0D9FAC" w:rsidR="008A06E9" w:rsidRPr="008A06E9" w:rsidRDefault="008A06E9" w:rsidP="008A06E9">
            <w:pPr>
              <w:rPr>
                <w:rFonts w:cstheme="minorHAnsi"/>
              </w:rPr>
            </w:pPr>
            <w:r w:rsidRPr="008A06E9">
              <w:rPr>
                <w:rFonts w:cstheme="minorHAnsi"/>
              </w:rPr>
              <w:t xml:space="preserve">c. Brittany discussed the number of gift cards to order. Also, gift card amounts only range in $25 increments, different than our previously agreed $20 gift card amount. </w:t>
            </w:r>
          </w:p>
          <w:p w14:paraId="5BB35CA7" w14:textId="1D5E8386" w:rsidR="008A06E9" w:rsidRDefault="008A06E9" w:rsidP="008A06E9">
            <w:pPr>
              <w:rPr>
                <w:rFonts w:cstheme="minorHAnsi"/>
              </w:rPr>
            </w:pPr>
          </w:p>
          <w:p w14:paraId="4DE869DF" w14:textId="683260B5" w:rsidR="008A06E9" w:rsidRDefault="008A06E9" w:rsidP="008A06E9">
            <w:pPr>
              <w:rPr>
                <w:rFonts w:cstheme="minorHAnsi"/>
              </w:rPr>
            </w:pPr>
          </w:p>
          <w:p w14:paraId="6FB4F1A4" w14:textId="77777777" w:rsidR="008A06E9" w:rsidRPr="008A06E9" w:rsidRDefault="008A06E9" w:rsidP="008A06E9">
            <w:pPr>
              <w:rPr>
                <w:rFonts w:cstheme="minorHAnsi"/>
              </w:rPr>
            </w:pPr>
          </w:p>
          <w:p w14:paraId="2973FFC6" w14:textId="2BAD9B97" w:rsidR="008A06E9" w:rsidRPr="008A06E9" w:rsidRDefault="008A06E9" w:rsidP="008A06E9">
            <w:pPr>
              <w:rPr>
                <w:rFonts w:cstheme="minorHAnsi"/>
              </w:rPr>
            </w:pPr>
            <w:r w:rsidRPr="008A06E9">
              <w:rPr>
                <w:rFonts w:cstheme="minorHAnsi"/>
              </w:rPr>
              <w:t xml:space="preserve">d. Discussed the timing of events for the vendor fair. Vendors arrive at 4pm. Guests are open to attend </w:t>
            </w:r>
            <w:r>
              <w:rPr>
                <w:rFonts w:cstheme="minorHAnsi"/>
              </w:rPr>
              <w:t>from</w:t>
            </w:r>
            <w:r w:rsidRPr="008A06E9">
              <w:rPr>
                <w:rFonts w:cstheme="minorHAnsi"/>
              </w:rPr>
              <w:t xml:space="preserve"> 5pm-8pm. </w:t>
            </w:r>
          </w:p>
          <w:p w14:paraId="12FD5DAD" w14:textId="77777777" w:rsidR="008A06E9" w:rsidRPr="008A06E9" w:rsidRDefault="008A06E9" w:rsidP="008A06E9">
            <w:pPr>
              <w:rPr>
                <w:rFonts w:cstheme="minorHAnsi"/>
                <w:i/>
              </w:rPr>
            </w:pPr>
          </w:p>
          <w:p w14:paraId="5D90D73E" w14:textId="093C0A69" w:rsidR="008A06E9" w:rsidRPr="008A06E9" w:rsidRDefault="008A06E9" w:rsidP="008A06E9">
            <w:pPr>
              <w:contextualSpacing/>
              <w:rPr>
                <w:rFonts w:cstheme="minorHAnsi"/>
              </w:rPr>
            </w:pPr>
            <w:r w:rsidRPr="008A06E9">
              <w:rPr>
                <w:rFonts w:cstheme="minorHAnsi"/>
                <w:i/>
              </w:rPr>
              <w:t>Addendum: Due to recent events of the COVID-19, the Minnesota Department of Health is recommending social distancing. Brittany re-addressed buying gift cards at this time.</w:t>
            </w:r>
            <w:r w:rsidRPr="008A06E9">
              <w:rPr>
                <w:rFonts w:cstheme="minorHAnsi"/>
              </w:rPr>
              <w:t xml:space="preserve">  </w:t>
            </w:r>
          </w:p>
        </w:tc>
        <w:tc>
          <w:tcPr>
            <w:tcW w:w="3240" w:type="dxa"/>
          </w:tcPr>
          <w:p w14:paraId="3F3EAF8C" w14:textId="6EF2CA77" w:rsidR="00532827" w:rsidRDefault="008A06E9" w:rsidP="008A06E9">
            <w:pPr>
              <w:pStyle w:val="NoSpacing"/>
              <w:contextualSpacing/>
              <w:rPr>
                <w:rFonts w:cstheme="minorHAnsi"/>
              </w:rPr>
            </w:pPr>
            <w:r w:rsidRPr="008A06E9">
              <w:rPr>
                <w:rFonts w:cstheme="minorHAnsi"/>
              </w:rPr>
              <w:t>a.</w:t>
            </w:r>
            <w:r>
              <w:rPr>
                <w:rFonts w:cstheme="minorHAnsi"/>
              </w:rPr>
              <w:t xml:space="preserve"> </w:t>
            </w:r>
            <w:r w:rsidRPr="008A06E9">
              <w:rPr>
                <w:rFonts w:cstheme="minorHAnsi"/>
              </w:rPr>
              <w:t xml:space="preserve">Shannon will reach out to Pam to obtain a list of ONS member addresses. Program co-chairs will update the invite from last year and will print out flyers. The board supported that the invite is again open to all healthcare professionals. </w:t>
            </w:r>
          </w:p>
          <w:p w14:paraId="0886EE5F" w14:textId="77777777" w:rsidR="008A06E9" w:rsidRPr="008A06E9" w:rsidRDefault="008A06E9" w:rsidP="008A06E9">
            <w:pPr>
              <w:pStyle w:val="NoSpacing"/>
              <w:contextualSpacing/>
              <w:rPr>
                <w:rFonts w:cstheme="minorHAnsi"/>
              </w:rPr>
            </w:pPr>
          </w:p>
          <w:p w14:paraId="56B37E8C" w14:textId="734E1BDB" w:rsidR="008A06E9" w:rsidRDefault="008A06E9" w:rsidP="008A06E9">
            <w:pPr>
              <w:pStyle w:val="NoSpacing"/>
              <w:contextualSpacing/>
              <w:rPr>
                <w:rFonts w:cstheme="minorHAnsi"/>
              </w:rPr>
            </w:pPr>
            <w:r w:rsidRPr="008A06E9">
              <w:rPr>
                <w:rFonts w:cstheme="minorHAnsi"/>
              </w:rPr>
              <w:t xml:space="preserve">b. Brenda will reach out to the dietician, acupuncture, and massage therapists to see if they are interested in returning for this year’s event. </w:t>
            </w:r>
          </w:p>
          <w:p w14:paraId="168F9EAA" w14:textId="77777777" w:rsidR="008A06E9" w:rsidRPr="008A06E9" w:rsidRDefault="008A06E9" w:rsidP="008A06E9">
            <w:pPr>
              <w:pStyle w:val="NoSpacing"/>
              <w:contextualSpacing/>
              <w:rPr>
                <w:rFonts w:cstheme="minorHAnsi"/>
              </w:rPr>
            </w:pPr>
          </w:p>
          <w:p w14:paraId="76E93E97" w14:textId="117B7D80" w:rsidR="008A06E9" w:rsidRPr="008A06E9" w:rsidRDefault="008A06E9" w:rsidP="008A06E9">
            <w:pPr>
              <w:pStyle w:val="NoSpacing"/>
              <w:contextualSpacing/>
              <w:rPr>
                <w:rFonts w:cstheme="minorHAnsi"/>
              </w:rPr>
            </w:pPr>
            <w:r w:rsidRPr="008A06E9">
              <w:rPr>
                <w:rFonts w:cstheme="minorHAnsi"/>
              </w:rPr>
              <w:t xml:space="preserve">c. The board was in agreement in ordering 100 gift cards to a variety of places for the vendor fair. Teagen motioned to approve the $25 gift card amount, Brenda seconded. All members in agreement. </w:t>
            </w:r>
          </w:p>
          <w:p w14:paraId="087F65E0" w14:textId="586E05A4" w:rsidR="008A06E9" w:rsidRPr="008A06E9" w:rsidRDefault="008A06E9" w:rsidP="008A06E9">
            <w:pPr>
              <w:pStyle w:val="NoSpacing"/>
              <w:contextualSpacing/>
              <w:rPr>
                <w:rFonts w:cstheme="minorHAnsi"/>
              </w:rPr>
            </w:pPr>
          </w:p>
          <w:p w14:paraId="0FDB5CB1" w14:textId="69AFAC86" w:rsidR="008A06E9" w:rsidRPr="008A06E9" w:rsidRDefault="008A06E9" w:rsidP="008A06E9">
            <w:pPr>
              <w:pStyle w:val="NoSpacing"/>
              <w:contextualSpacing/>
              <w:rPr>
                <w:rFonts w:cstheme="minorHAnsi"/>
              </w:rPr>
            </w:pPr>
            <w:r w:rsidRPr="008A06E9">
              <w:rPr>
                <w:rFonts w:cstheme="minorHAnsi"/>
              </w:rPr>
              <w:t>d. The board agreed that all members will b</w:t>
            </w:r>
            <w:r>
              <w:rPr>
                <w:rFonts w:cstheme="minorHAnsi"/>
              </w:rPr>
              <w:t>e present at 4pm to help set-up.</w:t>
            </w:r>
          </w:p>
          <w:p w14:paraId="7B097E92" w14:textId="78139406" w:rsidR="008A06E9" w:rsidRDefault="008A06E9" w:rsidP="00457B7F">
            <w:pPr>
              <w:pStyle w:val="NoSpacing"/>
              <w:contextualSpacing/>
              <w:rPr>
                <w:rFonts w:cstheme="minorHAnsi"/>
              </w:rPr>
            </w:pPr>
          </w:p>
          <w:p w14:paraId="22229AE0" w14:textId="77777777" w:rsidR="008A06E9" w:rsidRPr="008A06E9" w:rsidRDefault="008A06E9" w:rsidP="00457B7F">
            <w:pPr>
              <w:pStyle w:val="NoSpacing"/>
              <w:contextualSpacing/>
              <w:rPr>
                <w:rFonts w:cstheme="minorHAnsi"/>
              </w:rPr>
            </w:pPr>
          </w:p>
          <w:p w14:paraId="189E3DCB" w14:textId="130E7FB5" w:rsidR="008A06E9" w:rsidRPr="008A06E9" w:rsidRDefault="008A06E9" w:rsidP="00457B7F">
            <w:pPr>
              <w:pStyle w:val="NoSpacing"/>
              <w:contextualSpacing/>
              <w:rPr>
                <w:rFonts w:cstheme="minorHAnsi"/>
                <w:i/>
              </w:rPr>
            </w:pPr>
            <w:r w:rsidRPr="008A06E9">
              <w:rPr>
                <w:rFonts w:cstheme="minorHAnsi"/>
                <w:i/>
              </w:rPr>
              <w:t xml:space="preserve">Addendum: The board will make the decision 30 days prior to the event date if we will continue with the vendor fair or reschedule. At this time, we will delay ordering gift cards until </w:t>
            </w:r>
            <w:r>
              <w:rPr>
                <w:rFonts w:cstheme="minorHAnsi"/>
                <w:i/>
              </w:rPr>
              <w:t>the board</w:t>
            </w:r>
            <w:r w:rsidRPr="008A06E9">
              <w:rPr>
                <w:rFonts w:cstheme="minorHAnsi"/>
                <w:i/>
              </w:rPr>
              <w:t xml:space="preserve"> make</w:t>
            </w:r>
            <w:r>
              <w:rPr>
                <w:rFonts w:cstheme="minorHAnsi"/>
                <w:i/>
              </w:rPr>
              <w:t>s</w:t>
            </w:r>
            <w:bookmarkStart w:id="0" w:name="_GoBack"/>
            <w:bookmarkEnd w:id="0"/>
            <w:r w:rsidRPr="008A06E9">
              <w:rPr>
                <w:rFonts w:cstheme="minorHAnsi"/>
                <w:i/>
              </w:rPr>
              <w:t xml:space="preserve"> this decision. </w:t>
            </w:r>
          </w:p>
        </w:tc>
      </w:tr>
      <w:tr w:rsidR="008A06E9" w:rsidRPr="00457B7F" w14:paraId="37B692D0" w14:textId="77777777" w:rsidTr="008A06E9">
        <w:tc>
          <w:tcPr>
            <w:tcW w:w="2515" w:type="dxa"/>
          </w:tcPr>
          <w:p w14:paraId="1317FA3B" w14:textId="2D984F34" w:rsidR="008A06E9" w:rsidRDefault="008A06E9" w:rsidP="00457B7F">
            <w:pPr>
              <w:pStyle w:val="NoSpacing"/>
              <w:contextualSpacing/>
              <w:rPr>
                <w:rFonts w:cstheme="minorHAnsi"/>
                <w:sz w:val="24"/>
                <w:szCs w:val="24"/>
              </w:rPr>
            </w:pPr>
            <w:r>
              <w:rPr>
                <w:rFonts w:cstheme="minorHAnsi"/>
                <w:sz w:val="24"/>
                <w:szCs w:val="24"/>
              </w:rPr>
              <w:t>Membership Update</w:t>
            </w:r>
          </w:p>
        </w:tc>
        <w:tc>
          <w:tcPr>
            <w:tcW w:w="3960" w:type="dxa"/>
          </w:tcPr>
          <w:p w14:paraId="19E75352" w14:textId="20B9985F" w:rsidR="008A06E9" w:rsidRPr="008A06E9" w:rsidRDefault="008A06E9" w:rsidP="008A06E9">
            <w:pPr>
              <w:contextualSpacing/>
              <w:rPr>
                <w:rFonts w:cstheme="minorHAnsi"/>
              </w:rPr>
            </w:pPr>
            <w:r w:rsidRPr="008A06E9">
              <w:rPr>
                <w:rFonts w:cstheme="minorHAnsi"/>
              </w:rPr>
              <w:t xml:space="preserve">No current updates at this time. Renewal cards have been mailed out. According to records, there are currently 152 members. </w:t>
            </w:r>
          </w:p>
        </w:tc>
        <w:tc>
          <w:tcPr>
            <w:tcW w:w="3240" w:type="dxa"/>
          </w:tcPr>
          <w:p w14:paraId="5A7438DE" w14:textId="77777777" w:rsidR="008A06E9" w:rsidRPr="008A06E9" w:rsidRDefault="008A06E9" w:rsidP="00457B7F">
            <w:pPr>
              <w:pStyle w:val="NoSpacing"/>
              <w:contextualSpacing/>
              <w:rPr>
                <w:rFonts w:cstheme="minorHAnsi"/>
              </w:rPr>
            </w:pPr>
          </w:p>
        </w:tc>
      </w:tr>
      <w:tr w:rsidR="0007033C" w:rsidRPr="00457B7F" w14:paraId="3C6B833C" w14:textId="77777777" w:rsidTr="008A06E9">
        <w:tc>
          <w:tcPr>
            <w:tcW w:w="2515" w:type="dxa"/>
          </w:tcPr>
          <w:p w14:paraId="689A086E" w14:textId="2AAD03A0" w:rsidR="0007033C" w:rsidRPr="00457B7F" w:rsidRDefault="00457B7F" w:rsidP="00457B7F">
            <w:pPr>
              <w:pStyle w:val="NoSpacing"/>
              <w:contextualSpacing/>
              <w:rPr>
                <w:rFonts w:cstheme="minorHAnsi"/>
                <w:sz w:val="24"/>
                <w:szCs w:val="24"/>
              </w:rPr>
            </w:pPr>
            <w:r w:rsidRPr="00457B7F">
              <w:rPr>
                <w:rFonts w:cstheme="minorHAnsi"/>
                <w:sz w:val="24"/>
                <w:szCs w:val="24"/>
              </w:rPr>
              <w:t>Scholarship Update</w:t>
            </w:r>
          </w:p>
        </w:tc>
        <w:tc>
          <w:tcPr>
            <w:tcW w:w="3960" w:type="dxa"/>
          </w:tcPr>
          <w:p w14:paraId="54B5C833" w14:textId="77777777" w:rsidR="0007033C" w:rsidRPr="008A06E9" w:rsidRDefault="008A06E9" w:rsidP="00457B7F">
            <w:pPr>
              <w:contextualSpacing/>
              <w:rPr>
                <w:rFonts w:cstheme="minorHAnsi"/>
              </w:rPr>
            </w:pPr>
            <w:r w:rsidRPr="008A06E9">
              <w:rPr>
                <w:rFonts w:cstheme="minorHAnsi"/>
              </w:rPr>
              <w:t>Kara reported that there are no scholarship applications</w:t>
            </w:r>
            <w:r w:rsidR="00457B7F" w:rsidRPr="008A06E9">
              <w:rPr>
                <w:rFonts w:cstheme="minorHAnsi"/>
              </w:rPr>
              <w:t xml:space="preserve"> to review at this time.</w:t>
            </w:r>
          </w:p>
          <w:p w14:paraId="6AC55FC7" w14:textId="77777777" w:rsidR="008A06E9" w:rsidRPr="008A06E9" w:rsidRDefault="008A06E9" w:rsidP="00457B7F">
            <w:pPr>
              <w:contextualSpacing/>
              <w:rPr>
                <w:rFonts w:cstheme="minorHAnsi"/>
              </w:rPr>
            </w:pPr>
          </w:p>
          <w:p w14:paraId="784243CB" w14:textId="67269AD5" w:rsidR="008A06E9" w:rsidRPr="008A06E9" w:rsidRDefault="008A06E9" w:rsidP="00457B7F">
            <w:pPr>
              <w:contextualSpacing/>
              <w:rPr>
                <w:rFonts w:cstheme="minorHAnsi"/>
                <w:i/>
              </w:rPr>
            </w:pPr>
            <w:r w:rsidRPr="008A06E9">
              <w:rPr>
                <w:rFonts w:cstheme="minorHAnsi"/>
                <w:i/>
              </w:rPr>
              <w:t xml:space="preserve">Addendum: </w:t>
            </w:r>
            <w:r w:rsidRPr="008A06E9">
              <w:rPr>
                <w:rFonts w:cstheme="minorHAnsi"/>
                <w:i/>
              </w:rPr>
              <w:t>After learning that ONS Congress has been cancelled, Kara submitted an online discussion</w:t>
            </w:r>
            <w:r w:rsidRPr="008A06E9">
              <w:rPr>
                <w:rFonts w:cstheme="minorHAnsi"/>
                <w:i/>
              </w:rPr>
              <w:t xml:space="preserve"> to honor this year’s scholarship winners Ann and Megan for ONS Congress 2021. </w:t>
            </w:r>
          </w:p>
        </w:tc>
        <w:tc>
          <w:tcPr>
            <w:tcW w:w="3240" w:type="dxa"/>
          </w:tcPr>
          <w:p w14:paraId="12517D6F" w14:textId="77777777" w:rsidR="008A06E9" w:rsidRDefault="008A06E9" w:rsidP="00457B7F">
            <w:pPr>
              <w:pStyle w:val="NoSpacing"/>
              <w:contextualSpacing/>
              <w:rPr>
                <w:rFonts w:cstheme="minorHAnsi"/>
                <w:i/>
              </w:rPr>
            </w:pPr>
          </w:p>
          <w:p w14:paraId="1C739EA2" w14:textId="77777777" w:rsidR="008A06E9" w:rsidRDefault="008A06E9" w:rsidP="00457B7F">
            <w:pPr>
              <w:pStyle w:val="NoSpacing"/>
              <w:contextualSpacing/>
              <w:rPr>
                <w:rFonts w:cstheme="minorHAnsi"/>
                <w:i/>
              </w:rPr>
            </w:pPr>
          </w:p>
          <w:p w14:paraId="092E06E6" w14:textId="77777777" w:rsidR="008A06E9" w:rsidRDefault="008A06E9" w:rsidP="00457B7F">
            <w:pPr>
              <w:pStyle w:val="NoSpacing"/>
              <w:contextualSpacing/>
              <w:rPr>
                <w:rFonts w:cstheme="minorHAnsi"/>
                <w:i/>
              </w:rPr>
            </w:pPr>
          </w:p>
          <w:p w14:paraId="212FA8CD" w14:textId="1A996114" w:rsidR="0007033C" w:rsidRPr="008A06E9" w:rsidRDefault="008A06E9" w:rsidP="00457B7F">
            <w:pPr>
              <w:pStyle w:val="NoSpacing"/>
              <w:contextualSpacing/>
              <w:rPr>
                <w:rFonts w:cstheme="minorHAnsi"/>
                <w:i/>
              </w:rPr>
            </w:pPr>
            <w:r w:rsidRPr="008A06E9">
              <w:rPr>
                <w:rFonts w:cstheme="minorHAnsi"/>
                <w:i/>
              </w:rPr>
              <w:lastRenderedPageBreak/>
              <w:t xml:space="preserve">Addendum: Based on next year’s finances, majority of the board supported that this year’s scholarship recipients will have their scholarships honored for next year if they wish to attend. Kara will update Ann and Megan.  </w:t>
            </w:r>
          </w:p>
        </w:tc>
      </w:tr>
      <w:tr w:rsidR="00532827" w:rsidRPr="00457B7F" w14:paraId="022BE85A" w14:textId="77777777" w:rsidTr="008A06E9">
        <w:tc>
          <w:tcPr>
            <w:tcW w:w="2515" w:type="dxa"/>
          </w:tcPr>
          <w:p w14:paraId="7176ADCE" w14:textId="78AE0E2C" w:rsidR="00532827" w:rsidRPr="00457B7F" w:rsidRDefault="00457B7F" w:rsidP="00457B7F">
            <w:pPr>
              <w:pStyle w:val="NoSpacing"/>
              <w:contextualSpacing/>
              <w:rPr>
                <w:rFonts w:cstheme="minorHAnsi"/>
                <w:sz w:val="24"/>
                <w:szCs w:val="24"/>
              </w:rPr>
            </w:pPr>
            <w:r w:rsidRPr="00457B7F">
              <w:rPr>
                <w:rFonts w:cstheme="minorHAnsi"/>
                <w:sz w:val="24"/>
                <w:szCs w:val="24"/>
              </w:rPr>
              <w:t>Social Media Update</w:t>
            </w:r>
          </w:p>
        </w:tc>
        <w:tc>
          <w:tcPr>
            <w:tcW w:w="3960" w:type="dxa"/>
          </w:tcPr>
          <w:p w14:paraId="70F6A0F5" w14:textId="2BEC97DA" w:rsidR="00532827" w:rsidRPr="008A06E9" w:rsidRDefault="00457B7F" w:rsidP="00457B7F">
            <w:pPr>
              <w:spacing w:after="200"/>
              <w:contextualSpacing/>
              <w:rPr>
                <w:rFonts w:cstheme="minorHAnsi"/>
              </w:rPr>
            </w:pPr>
            <w:r w:rsidRPr="008A06E9">
              <w:rPr>
                <w:rFonts w:cstheme="minorHAnsi"/>
              </w:rPr>
              <w:t xml:space="preserve">Rosa </w:t>
            </w:r>
            <w:r w:rsidR="008A06E9" w:rsidRPr="008A06E9">
              <w:rPr>
                <w:rFonts w:cstheme="minorHAnsi"/>
              </w:rPr>
              <w:t xml:space="preserve">reported that there are 193 followers on the WCMONS Facebook Page and 13 followers on our new Instagram page. Rosa also requested the geographical area and counties that the board serves. </w:t>
            </w:r>
          </w:p>
        </w:tc>
        <w:tc>
          <w:tcPr>
            <w:tcW w:w="3240" w:type="dxa"/>
          </w:tcPr>
          <w:p w14:paraId="4089D136" w14:textId="2EA58118" w:rsidR="00532827" w:rsidRPr="008A06E9" w:rsidRDefault="008A06E9" w:rsidP="008A06E9">
            <w:pPr>
              <w:contextualSpacing/>
              <w:rPr>
                <w:rFonts w:cstheme="minorHAnsi"/>
              </w:rPr>
            </w:pPr>
            <w:r w:rsidRPr="008A06E9">
              <w:rPr>
                <w:rFonts w:cstheme="minorHAnsi"/>
              </w:rPr>
              <w:t xml:space="preserve">Brittany will create a post on the virtual community page to contact Todd to reserve a table for the vendor fair. </w:t>
            </w:r>
          </w:p>
        </w:tc>
      </w:tr>
      <w:tr w:rsidR="00BD3EBF" w:rsidRPr="00457B7F" w14:paraId="348BFF58" w14:textId="77777777" w:rsidTr="008A06E9">
        <w:tc>
          <w:tcPr>
            <w:tcW w:w="2515" w:type="dxa"/>
          </w:tcPr>
          <w:p w14:paraId="3886F8B1" w14:textId="77777777" w:rsidR="00321BFA" w:rsidRDefault="00457B7F" w:rsidP="00457B7F">
            <w:pPr>
              <w:pStyle w:val="NoSpacing"/>
              <w:contextualSpacing/>
              <w:rPr>
                <w:rFonts w:cstheme="minorHAnsi"/>
                <w:sz w:val="24"/>
                <w:szCs w:val="24"/>
              </w:rPr>
            </w:pPr>
            <w:r w:rsidRPr="00457B7F">
              <w:rPr>
                <w:rFonts w:cstheme="minorHAnsi"/>
                <w:sz w:val="24"/>
                <w:szCs w:val="24"/>
              </w:rPr>
              <w:t>Nominating Update</w:t>
            </w:r>
          </w:p>
          <w:p w14:paraId="0B175090" w14:textId="63819E0E" w:rsidR="008A06E9" w:rsidRPr="00457B7F" w:rsidRDefault="008A06E9" w:rsidP="008A06E9">
            <w:pPr>
              <w:pStyle w:val="NoSpacing"/>
              <w:numPr>
                <w:ilvl w:val="0"/>
                <w:numId w:val="30"/>
              </w:numPr>
              <w:contextualSpacing/>
              <w:rPr>
                <w:rFonts w:cstheme="minorHAnsi"/>
                <w:sz w:val="24"/>
                <w:szCs w:val="24"/>
              </w:rPr>
            </w:pPr>
            <w:r>
              <w:rPr>
                <w:rFonts w:cstheme="minorHAnsi"/>
                <w:sz w:val="24"/>
                <w:szCs w:val="24"/>
              </w:rPr>
              <w:t>Potential Candidates</w:t>
            </w:r>
          </w:p>
        </w:tc>
        <w:tc>
          <w:tcPr>
            <w:tcW w:w="3960" w:type="dxa"/>
          </w:tcPr>
          <w:p w14:paraId="187A64E7" w14:textId="249C3E0C" w:rsidR="007D3757" w:rsidRPr="008A06E9" w:rsidRDefault="008A06E9" w:rsidP="00457B7F">
            <w:pPr>
              <w:pStyle w:val="NoSpacing"/>
              <w:contextualSpacing/>
              <w:rPr>
                <w:rFonts w:cstheme="minorHAnsi"/>
              </w:rPr>
            </w:pPr>
            <w:r w:rsidRPr="008A06E9">
              <w:rPr>
                <w:rFonts w:cstheme="minorHAnsi"/>
              </w:rPr>
              <w:t>Sara reached out to Kelsey to review potential candidates. At this time, Kelsey</w:t>
            </w:r>
            <w:r w:rsidRPr="008A06E9">
              <w:rPr>
                <w:rFonts w:cstheme="minorHAnsi"/>
              </w:rPr>
              <w:t xml:space="preserve"> repor</w:t>
            </w:r>
            <w:r>
              <w:rPr>
                <w:rFonts w:cstheme="minorHAnsi"/>
              </w:rPr>
              <w:t xml:space="preserve">ted that the candidates she has </w:t>
            </w:r>
            <w:r w:rsidRPr="008A06E9">
              <w:rPr>
                <w:rFonts w:cstheme="minorHAnsi"/>
              </w:rPr>
              <w:t>reached out</w:t>
            </w:r>
            <w:r>
              <w:rPr>
                <w:rFonts w:cstheme="minorHAnsi"/>
              </w:rPr>
              <w:t xml:space="preserve"> to</w:t>
            </w:r>
            <w:r w:rsidRPr="008A06E9">
              <w:rPr>
                <w:rFonts w:cstheme="minorHAnsi"/>
              </w:rPr>
              <w:t xml:space="preserve"> declined applying for a position. </w:t>
            </w:r>
          </w:p>
        </w:tc>
        <w:tc>
          <w:tcPr>
            <w:tcW w:w="3240" w:type="dxa"/>
          </w:tcPr>
          <w:p w14:paraId="2A7DBB6D" w14:textId="127B331F" w:rsidR="007D3757" w:rsidRPr="008A06E9" w:rsidRDefault="008A06E9" w:rsidP="00457B7F">
            <w:pPr>
              <w:pStyle w:val="NoSpacing"/>
              <w:contextualSpacing/>
              <w:rPr>
                <w:rFonts w:cstheme="minorHAnsi"/>
              </w:rPr>
            </w:pPr>
            <w:r w:rsidRPr="008A06E9">
              <w:rPr>
                <w:rFonts w:cstheme="minorHAnsi"/>
              </w:rPr>
              <w:t xml:space="preserve">Continue to encourage candidates to consider applying for this year’s election. </w:t>
            </w:r>
          </w:p>
        </w:tc>
      </w:tr>
      <w:tr w:rsidR="00BD3EBF" w:rsidRPr="00457B7F" w14:paraId="2E40D5BF" w14:textId="77777777" w:rsidTr="008A06E9">
        <w:tc>
          <w:tcPr>
            <w:tcW w:w="2515" w:type="dxa"/>
          </w:tcPr>
          <w:p w14:paraId="243DE1A2" w14:textId="77777777" w:rsidR="00532827" w:rsidRDefault="008A06E9" w:rsidP="00457B7F">
            <w:pPr>
              <w:pStyle w:val="NoSpacing"/>
              <w:contextualSpacing/>
              <w:rPr>
                <w:rFonts w:cstheme="minorHAnsi"/>
                <w:sz w:val="24"/>
                <w:szCs w:val="24"/>
              </w:rPr>
            </w:pPr>
            <w:r>
              <w:rPr>
                <w:rFonts w:cstheme="minorHAnsi"/>
                <w:sz w:val="24"/>
                <w:szCs w:val="24"/>
              </w:rPr>
              <w:t>Spring Newsletter</w:t>
            </w:r>
            <w:r w:rsidR="00457B7F" w:rsidRPr="00457B7F">
              <w:rPr>
                <w:rFonts w:cstheme="minorHAnsi"/>
                <w:sz w:val="24"/>
                <w:szCs w:val="24"/>
              </w:rPr>
              <w:t xml:space="preserve"> </w:t>
            </w:r>
          </w:p>
          <w:p w14:paraId="1ABB0D7B" w14:textId="77777777" w:rsidR="008A06E9" w:rsidRDefault="008A06E9" w:rsidP="008A06E9">
            <w:pPr>
              <w:pStyle w:val="NoSpacing"/>
              <w:numPr>
                <w:ilvl w:val="0"/>
                <w:numId w:val="31"/>
              </w:numPr>
              <w:contextualSpacing/>
              <w:rPr>
                <w:rFonts w:cstheme="minorHAnsi"/>
                <w:sz w:val="24"/>
                <w:szCs w:val="24"/>
              </w:rPr>
            </w:pPr>
            <w:r>
              <w:rPr>
                <w:rFonts w:cstheme="minorHAnsi"/>
                <w:sz w:val="24"/>
                <w:szCs w:val="24"/>
              </w:rPr>
              <w:t>Sections due March 15</w:t>
            </w:r>
            <w:r w:rsidRPr="008A06E9">
              <w:rPr>
                <w:rFonts w:cstheme="minorHAnsi"/>
                <w:sz w:val="24"/>
                <w:szCs w:val="24"/>
                <w:vertAlign w:val="superscript"/>
              </w:rPr>
              <w:t>th</w:t>
            </w:r>
            <w:r>
              <w:rPr>
                <w:rFonts w:cstheme="minorHAnsi"/>
                <w:sz w:val="24"/>
                <w:szCs w:val="24"/>
              </w:rPr>
              <w:t xml:space="preserve"> </w:t>
            </w:r>
          </w:p>
          <w:p w14:paraId="79CF9607" w14:textId="0F879473" w:rsidR="008A06E9" w:rsidRPr="00457B7F" w:rsidRDefault="008A06E9" w:rsidP="008A06E9">
            <w:pPr>
              <w:pStyle w:val="NoSpacing"/>
              <w:ind w:left="360"/>
              <w:contextualSpacing/>
              <w:rPr>
                <w:rFonts w:cstheme="minorHAnsi"/>
                <w:sz w:val="24"/>
                <w:szCs w:val="24"/>
              </w:rPr>
            </w:pPr>
          </w:p>
        </w:tc>
        <w:tc>
          <w:tcPr>
            <w:tcW w:w="3960" w:type="dxa"/>
          </w:tcPr>
          <w:p w14:paraId="44C43A54" w14:textId="148DB97F" w:rsidR="00BD3EBF" w:rsidRPr="008A06E9" w:rsidRDefault="00457B7F" w:rsidP="008A06E9">
            <w:pPr>
              <w:rPr>
                <w:rFonts w:cstheme="minorHAnsi"/>
              </w:rPr>
            </w:pPr>
            <w:r w:rsidRPr="008A06E9">
              <w:rPr>
                <w:rFonts w:cstheme="minorHAnsi"/>
              </w:rPr>
              <w:t xml:space="preserve">Teagen </w:t>
            </w:r>
            <w:r w:rsidR="008A06E9" w:rsidRPr="008A06E9">
              <w:rPr>
                <w:rFonts w:cstheme="minorHAnsi"/>
              </w:rPr>
              <w:t>discussed that the spring newsletter is due April 15</w:t>
            </w:r>
            <w:r w:rsidR="008A06E9" w:rsidRPr="008A06E9">
              <w:rPr>
                <w:rFonts w:cstheme="minorHAnsi"/>
                <w:vertAlign w:val="superscript"/>
              </w:rPr>
              <w:t>th</w:t>
            </w:r>
            <w:r w:rsidR="008A06E9" w:rsidRPr="008A06E9">
              <w:rPr>
                <w:rFonts w:cstheme="minorHAnsi"/>
              </w:rPr>
              <w:t>. She is requesting board members submit their assigned sections by March 15</w:t>
            </w:r>
            <w:r w:rsidR="008A06E9" w:rsidRPr="008A06E9">
              <w:rPr>
                <w:rFonts w:cstheme="minorHAnsi"/>
                <w:vertAlign w:val="superscript"/>
              </w:rPr>
              <w:t>th</w:t>
            </w:r>
            <w:r w:rsidR="008A06E9" w:rsidRPr="008A06E9">
              <w:rPr>
                <w:rFonts w:cstheme="minorHAnsi"/>
              </w:rPr>
              <w:t>. Teagen emailed the fall newsletter</w:t>
            </w:r>
            <w:r w:rsidR="008A06E9">
              <w:rPr>
                <w:rFonts w:cstheme="minorHAnsi"/>
              </w:rPr>
              <w:t xml:space="preserve"> for review of previous submissions</w:t>
            </w:r>
            <w:r w:rsidR="008A06E9" w:rsidRPr="008A06E9">
              <w:rPr>
                <w:rFonts w:cstheme="minorHAnsi"/>
              </w:rPr>
              <w:t xml:space="preserve">. Rosa and Brittany will </w:t>
            </w:r>
            <w:r w:rsidR="008A06E9">
              <w:rPr>
                <w:rFonts w:cstheme="minorHAnsi"/>
              </w:rPr>
              <w:t xml:space="preserve">split the spring/fall newsletter sections. </w:t>
            </w:r>
          </w:p>
          <w:p w14:paraId="2BBB7A30" w14:textId="31729A87" w:rsidR="00A84BDF" w:rsidRPr="008A06E9" w:rsidRDefault="00A84BDF" w:rsidP="00457B7F">
            <w:pPr>
              <w:pStyle w:val="NoSpacing"/>
              <w:contextualSpacing/>
              <w:rPr>
                <w:rFonts w:cstheme="minorHAnsi"/>
              </w:rPr>
            </w:pPr>
          </w:p>
        </w:tc>
        <w:tc>
          <w:tcPr>
            <w:tcW w:w="3240" w:type="dxa"/>
          </w:tcPr>
          <w:p w14:paraId="524B4FCA" w14:textId="7C961A90" w:rsidR="005E7E0A" w:rsidRPr="008A06E9" w:rsidRDefault="008A06E9" w:rsidP="00457B7F">
            <w:pPr>
              <w:spacing w:after="200"/>
              <w:contextualSpacing/>
              <w:rPr>
                <w:rFonts w:cstheme="minorHAnsi"/>
              </w:rPr>
            </w:pPr>
            <w:r w:rsidRPr="008A06E9">
              <w:rPr>
                <w:rFonts w:cstheme="minorHAnsi"/>
              </w:rPr>
              <w:t>Teagen will forward the completed newsletter to</w:t>
            </w:r>
            <w:r>
              <w:rPr>
                <w:rFonts w:cstheme="minorHAnsi"/>
              </w:rPr>
              <w:t xml:space="preserve"> the</w:t>
            </w:r>
            <w:r w:rsidRPr="008A06E9">
              <w:rPr>
                <w:rFonts w:cstheme="minorHAnsi"/>
              </w:rPr>
              <w:t xml:space="preserve"> board members for final review prior to submitting. </w:t>
            </w:r>
          </w:p>
        </w:tc>
      </w:tr>
      <w:tr w:rsidR="00BD3EBF" w:rsidRPr="00457B7F" w14:paraId="0AD49BC7" w14:textId="77777777" w:rsidTr="008A06E9">
        <w:tc>
          <w:tcPr>
            <w:tcW w:w="2515" w:type="dxa"/>
          </w:tcPr>
          <w:p w14:paraId="5BCA8EE5" w14:textId="17EAF60C" w:rsidR="00532827" w:rsidRPr="00457B7F" w:rsidRDefault="008A06E9" w:rsidP="00457B7F">
            <w:pPr>
              <w:pStyle w:val="NoSpacing"/>
              <w:contextualSpacing/>
              <w:rPr>
                <w:rFonts w:cstheme="minorHAnsi"/>
                <w:sz w:val="24"/>
                <w:szCs w:val="24"/>
              </w:rPr>
            </w:pPr>
            <w:r>
              <w:rPr>
                <w:rFonts w:cstheme="minorHAnsi"/>
                <w:sz w:val="24"/>
                <w:szCs w:val="24"/>
              </w:rPr>
              <w:t xml:space="preserve">Leadership Weekend </w:t>
            </w:r>
          </w:p>
          <w:p w14:paraId="6AFC6893" w14:textId="394962FB" w:rsidR="00585B79" w:rsidRPr="00457B7F" w:rsidRDefault="00585B79" w:rsidP="00457B7F">
            <w:pPr>
              <w:pStyle w:val="NoSpacing"/>
              <w:ind w:left="360"/>
              <w:contextualSpacing/>
              <w:rPr>
                <w:rFonts w:cstheme="minorHAnsi"/>
                <w:sz w:val="24"/>
                <w:szCs w:val="24"/>
              </w:rPr>
            </w:pPr>
          </w:p>
        </w:tc>
        <w:tc>
          <w:tcPr>
            <w:tcW w:w="3960" w:type="dxa"/>
          </w:tcPr>
          <w:p w14:paraId="38F8C5AF" w14:textId="27128CBA" w:rsidR="00605C89" w:rsidRPr="008A06E9" w:rsidRDefault="008A06E9" w:rsidP="008A06E9">
            <w:pPr>
              <w:contextualSpacing/>
              <w:rPr>
                <w:rFonts w:cstheme="minorHAnsi"/>
              </w:rPr>
            </w:pPr>
            <w:r w:rsidRPr="008A06E9">
              <w:rPr>
                <w:rFonts w:cstheme="minorHAnsi"/>
              </w:rPr>
              <w:t xml:space="preserve">Paige and Rosa have both expressed interest in attending leadership weekend. </w:t>
            </w:r>
          </w:p>
        </w:tc>
        <w:tc>
          <w:tcPr>
            <w:tcW w:w="3240" w:type="dxa"/>
          </w:tcPr>
          <w:p w14:paraId="7E1871D9" w14:textId="216FCACE" w:rsidR="00605C89" w:rsidRPr="008A06E9" w:rsidRDefault="008A06E9" w:rsidP="00457B7F">
            <w:pPr>
              <w:pStyle w:val="NoSpacing"/>
              <w:contextualSpacing/>
              <w:rPr>
                <w:rFonts w:cstheme="minorHAnsi"/>
              </w:rPr>
            </w:pPr>
            <w:r w:rsidRPr="008A06E9">
              <w:rPr>
                <w:rFonts w:cstheme="minorHAnsi"/>
              </w:rPr>
              <w:t xml:space="preserve">Paige will be the primary contact and will be reimbursed by ONS. WCMONS will reimburse for Rosa’s expenses. </w:t>
            </w:r>
          </w:p>
        </w:tc>
      </w:tr>
      <w:tr w:rsidR="008A06E9" w:rsidRPr="00457B7F" w14:paraId="3F8E893C" w14:textId="77777777" w:rsidTr="008A06E9">
        <w:tc>
          <w:tcPr>
            <w:tcW w:w="2515" w:type="dxa"/>
          </w:tcPr>
          <w:p w14:paraId="7349FC04" w14:textId="62D818F3" w:rsidR="008A06E9" w:rsidRDefault="008A06E9" w:rsidP="00457B7F">
            <w:pPr>
              <w:pStyle w:val="NoSpacing"/>
              <w:contextualSpacing/>
              <w:rPr>
                <w:rFonts w:cstheme="minorHAnsi"/>
                <w:sz w:val="24"/>
                <w:szCs w:val="24"/>
              </w:rPr>
            </w:pPr>
            <w:r>
              <w:rPr>
                <w:rFonts w:cstheme="minorHAnsi"/>
                <w:sz w:val="24"/>
                <w:szCs w:val="24"/>
              </w:rPr>
              <w:t>Future Events</w:t>
            </w:r>
          </w:p>
          <w:p w14:paraId="17420A95" w14:textId="355C57F6" w:rsidR="008A06E9" w:rsidRDefault="008A06E9" w:rsidP="008A06E9">
            <w:pPr>
              <w:pStyle w:val="NoSpacing"/>
              <w:numPr>
                <w:ilvl w:val="0"/>
                <w:numId w:val="33"/>
              </w:numPr>
              <w:contextualSpacing/>
              <w:rPr>
                <w:rFonts w:cstheme="minorHAnsi"/>
                <w:sz w:val="24"/>
                <w:szCs w:val="24"/>
              </w:rPr>
            </w:pPr>
            <w:r>
              <w:rPr>
                <w:rFonts w:cstheme="minorHAnsi"/>
                <w:sz w:val="24"/>
                <w:szCs w:val="24"/>
              </w:rPr>
              <w:t>Online Board Meeting</w:t>
            </w:r>
          </w:p>
          <w:p w14:paraId="5C56E872" w14:textId="77777777" w:rsidR="008A06E9" w:rsidRDefault="008A06E9" w:rsidP="008A06E9">
            <w:pPr>
              <w:pStyle w:val="NoSpacing"/>
              <w:numPr>
                <w:ilvl w:val="0"/>
                <w:numId w:val="33"/>
              </w:numPr>
              <w:contextualSpacing/>
              <w:rPr>
                <w:rFonts w:cstheme="minorHAnsi"/>
                <w:sz w:val="24"/>
                <w:szCs w:val="24"/>
              </w:rPr>
            </w:pPr>
            <w:r>
              <w:rPr>
                <w:rFonts w:cstheme="minorHAnsi"/>
                <w:sz w:val="24"/>
                <w:szCs w:val="24"/>
              </w:rPr>
              <w:t>July 16</w:t>
            </w:r>
            <w:r w:rsidRPr="008A06E9">
              <w:rPr>
                <w:rFonts w:cstheme="minorHAnsi"/>
                <w:sz w:val="24"/>
                <w:szCs w:val="24"/>
                <w:vertAlign w:val="superscript"/>
              </w:rPr>
              <w:t>th</w:t>
            </w:r>
            <w:r>
              <w:rPr>
                <w:rFonts w:cstheme="minorHAnsi"/>
                <w:sz w:val="24"/>
                <w:szCs w:val="24"/>
              </w:rPr>
              <w:t xml:space="preserve"> Summer Event</w:t>
            </w:r>
          </w:p>
          <w:p w14:paraId="4B094FD2" w14:textId="34859DAA" w:rsidR="008A06E9" w:rsidRPr="008A06E9" w:rsidRDefault="008A06E9" w:rsidP="008A06E9">
            <w:pPr>
              <w:pStyle w:val="NoSpacing"/>
              <w:numPr>
                <w:ilvl w:val="0"/>
                <w:numId w:val="33"/>
              </w:numPr>
              <w:contextualSpacing/>
              <w:rPr>
                <w:rFonts w:cstheme="minorHAnsi"/>
                <w:sz w:val="24"/>
                <w:szCs w:val="24"/>
              </w:rPr>
            </w:pPr>
            <w:r>
              <w:rPr>
                <w:rFonts w:cstheme="minorHAnsi"/>
                <w:sz w:val="24"/>
                <w:szCs w:val="24"/>
              </w:rPr>
              <w:t>September Event</w:t>
            </w:r>
          </w:p>
        </w:tc>
        <w:tc>
          <w:tcPr>
            <w:tcW w:w="3960" w:type="dxa"/>
          </w:tcPr>
          <w:p w14:paraId="594B7E71" w14:textId="0104C85B" w:rsidR="008A06E9" w:rsidRPr="008A06E9" w:rsidRDefault="008A06E9" w:rsidP="008A06E9">
            <w:pPr>
              <w:rPr>
                <w:rFonts w:cstheme="minorHAnsi"/>
              </w:rPr>
            </w:pPr>
            <w:r w:rsidRPr="008A06E9">
              <w:rPr>
                <w:rFonts w:cstheme="minorHAnsi"/>
              </w:rPr>
              <w:t>a.</w:t>
            </w:r>
            <w:r>
              <w:rPr>
                <w:rFonts w:cstheme="minorHAnsi"/>
              </w:rPr>
              <w:t xml:space="preserve"> </w:t>
            </w:r>
            <w:r w:rsidRPr="008A06E9">
              <w:rPr>
                <w:rFonts w:cstheme="minorHAnsi"/>
              </w:rPr>
              <w:t xml:space="preserve">The board discussed the option of holding an online board meeting after the vendor fair to discuss the success of the event as well as prepare for the summer’s event. </w:t>
            </w:r>
          </w:p>
          <w:p w14:paraId="74CD6133" w14:textId="77777777" w:rsidR="008A06E9" w:rsidRPr="008A06E9" w:rsidRDefault="008A06E9" w:rsidP="008A06E9"/>
          <w:p w14:paraId="2E670509" w14:textId="5DFF219E" w:rsidR="008A06E9" w:rsidRPr="008A06E9" w:rsidRDefault="008A06E9" w:rsidP="008A06E9">
            <w:pPr>
              <w:rPr>
                <w:rFonts w:cstheme="minorHAnsi"/>
              </w:rPr>
            </w:pPr>
            <w:r w:rsidRPr="008A06E9">
              <w:rPr>
                <w:rFonts w:cstheme="minorHAnsi"/>
              </w:rPr>
              <w:t>b.</w:t>
            </w:r>
            <w:r>
              <w:rPr>
                <w:rFonts w:cstheme="minorHAnsi"/>
              </w:rPr>
              <w:t xml:space="preserve"> </w:t>
            </w:r>
            <w:r w:rsidRPr="008A06E9">
              <w:rPr>
                <w:rFonts w:cstheme="minorHAnsi"/>
              </w:rPr>
              <w:t xml:space="preserve">Brenda finalized that our summer event will be held at Milk &amp; Honey in St. Joseph, MN. Pizza will be served. </w:t>
            </w:r>
          </w:p>
          <w:p w14:paraId="0AE3C1CD" w14:textId="77777777" w:rsidR="008A06E9" w:rsidRPr="008A06E9" w:rsidRDefault="008A06E9" w:rsidP="008A06E9"/>
          <w:p w14:paraId="0F3AED75" w14:textId="77777777" w:rsidR="008A06E9" w:rsidRDefault="008A06E9" w:rsidP="008A06E9">
            <w:pPr>
              <w:rPr>
                <w:rFonts w:cstheme="minorHAnsi"/>
              </w:rPr>
            </w:pPr>
          </w:p>
          <w:p w14:paraId="3F4800B5" w14:textId="73ED3A65" w:rsidR="008A06E9" w:rsidRPr="008A06E9" w:rsidRDefault="008A06E9" w:rsidP="008A06E9">
            <w:pPr>
              <w:rPr>
                <w:rFonts w:cstheme="minorHAnsi"/>
              </w:rPr>
            </w:pPr>
            <w:r>
              <w:rPr>
                <w:rFonts w:cstheme="minorHAnsi"/>
              </w:rPr>
              <w:lastRenderedPageBreak/>
              <w:t>c. Discussed potential dates on September 21</w:t>
            </w:r>
            <w:r w:rsidRPr="008A06E9">
              <w:rPr>
                <w:rFonts w:cstheme="minorHAnsi"/>
                <w:vertAlign w:val="superscript"/>
              </w:rPr>
              <w:t>st</w:t>
            </w:r>
            <w:r>
              <w:rPr>
                <w:rFonts w:cstheme="minorHAnsi"/>
              </w:rPr>
              <w:t xml:space="preserve"> (preferred) or September 14</w:t>
            </w:r>
            <w:r w:rsidRPr="008A06E9">
              <w:rPr>
                <w:rFonts w:cstheme="minorHAnsi"/>
                <w:vertAlign w:val="superscript"/>
              </w:rPr>
              <w:t>th</w:t>
            </w:r>
            <w:r>
              <w:rPr>
                <w:rFonts w:cstheme="minorHAnsi"/>
              </w:rPr>
              <w:t xml:space="preserve"> to hold this event. </w:t>
            </w:r>
          </w:p>
        </w:tc>
        <w:tc>
          <w:tcPr>
            <w:tcW w:w="3240" w:type="dxa"/>
          </w:tcPr>
          <w:p w14:paraId="304FF334" w14:textId="50E80735" w:rsidR="008A06E9" w:rsidRDefault="008A06E9" w:rsidP="00457B7F">
            <w:pPr>
              <w:pStyle w:val="NoSpacing"/>
              <w:contextualSpacing/>
              <w:rPr>
                <w:rFonts w:cstheme="minorHAnsi"/>
              </w:rPr>
            </w:pPr>
            <w:r w:rsidRPr="008A06E9">
              <w:rPr>
                <w:rFonts w:cstheme="minorHAnsi"/>
              </w:rPr>
              <w:lastRenderedPageBreak/>
              <w:t>a. Tea</w:t>
            </w:r>
            <w:r>
              <w:rPr>
                <w:rFonts w:cstheme="minorHAnsi"/>
              </w:rPr>
              <w:t xml:space="preserve">gen will send a text message </w:t>
            </w:r>
            <w:r w:rsidRPr="008A06E9">
              <w:rPr>
                <w:rFonts w:cstheme="minorHAnsi"/>
              </w:rPr>
              <w:t xml:space="preserve">to discuss potential dates when to hold this board meeting. </w:t>
            </w:r>
          </w:p>
          <w:p w14:paraId="429DA895" w14:textId="77777777" w:rsidR="008A06E9" w:rsidRDefault="008A06E9" w:rsidP="00457B7F">
            <w:pPr>
              <w:pStyle w:val="NoSpacing"/>
              <w:contextualSpacing/>
              <w:rPr>
                <w:rFonts w:cstheme="minorHAnsi"/>
              </w:rPr>
            </w:pPr>
          </w:p>
          <w:p w14:paraId="1CC2D2F4" w14:textId="0631E152" w:rsidR="008A06E9" w:rsidRPr="008A06E9" w:rsidRDefault="008A06E9" w:rsidP="00457B7F">
            <w:pPr>
              <w:pStyle w:val="NoSpacing"/>
              <w:contextualSpacing/>
              <w:rPr>
                <w:rFonts w:cstheme="minorHAnsi"/>
              </w:rPr>
            </w:pPr>
            <w:r w:rsidRPr="008A06E9">
              <w:rPr>
                <w:rFonts w:cstheme="minorHAnsi"/>
              </w:rPr>
              <w:br/>
              <w:t>b. Social media chairs to send invites 60 and 30 days prior to event.</w:t>
            </w:r>
          </w:p>
          <w:p w14:paraId="705953E8" w14:textId="77777777" w:rsidR="008A06E9" w:rsidRDefault="008A06E9" w:rsidP="008A06E9">
            <w:pPr>
              <w:pStyle w:val="NoSpacing"/>
              <w:contextualSpacing/>
              <w:rPr>
                <w:rFonts w:cstheme="minorHAnsi"/>
              </w:rPr>
            </w:pPr>
          </w:p>
          <w:p w14:paraId="6FC6B598" w14:textId="2F90B61A" w:rsidR="008A06E9" w:rsidRDefault="008A06E9" w:rsidP="008A06E9">
            <w:pPr>
              <w:pStyle w:val="NoSpacing"/>
              <w:contextualSpacing/>
              <w:rPr>
                <w:rFonts w:cstheme="minorHAnsi"/>
              </w:rPr>
            </w:pPr>
          </w:p>
          <w:p w14:paraId="484FFC4A" w14:textId="04F2353F" w:rsidR="008A06E9" w:rsidRPr="008A06E9" w:rsidRDefault="008A06E9" w:rsidP="008A06E9">
            <w:pPr>
              <w:pStyle w:val="NoSpacing"/>
              <w:contextualSpacing/>
              <w:rPr>
                <w:rFonts w:cstheme="minorHAnsi"/>
              </w:rPr>
            </w:pPr>
            <w:r w:rsidRPr="008A06E9">
              <w:rPr>
                <w:rFonts w:cstheme="minorHAnsi"/>
              </w:rPr>
              <w:lastRenderedPageBreak/>
              <w:t xml:space="preserve">c. </w:t>
            </w:r>
            <w:r w:rsidRPr="008A06E9">
              <w:rPr>
                <w:rFonts w:cstheme="minorHAnsi"/>
                <w:i/>
              </w:rPr>
              <w:t>Addendum:</w:t>
            </w:r>
            <w:r>
              <w:rPr>
                <w:rFonts w:cstheme="minorHAnsi"/>
                <w:i/>
              </w:rPr>
              <w:t xml:space="preserve"> A</w:t>
            </w:r>
            <w:r w:rsidRPr="008A06E9">
              <w:rPr>
                <w:rFonts w:cstheme="minorHAnsi"/>
                <w:i/>
              </w:rPr>
              <w:t>fter the</w:t>
            </w:r>
            <w:r>
              <w:rPr>
                <w:rFonts w:cstheme="minorHAnsi"/>
                <w:i/>
              </w:rPr>
              <w:t xml:space="preserve"> meeting</w:t>
            </w:r>
            <w:r w:rsidRPr="008A06E9">
              <w:rPr>
                <w:rFonts w:cstheme="minorHAnsi"/>
                <w:i/>
              </w:rPr>
              <w:t xml:space="preserve"> it was learned ONS Congress has been cancelled, therefore, we will not have speakers available for this date. The board will discuss other options during May’s online board meeting.</w:t>
            </w:r>
            <w:r>
              <w:rPr>
                <w:rFonts w:cstheme="minorHAnsi"/>
              </w:rPr>
              <w:t xml:space="preserve"> </w:t>
            </w:r>
          </w:p>
        </w:tc>
      </w:tr>
      <w:tr w:rsidR="00605C89" w:rsidRPr="00457B7F" w14:paraId="01ECA556" w14:textId="77777777" w:rsidTr="008A06E9">
        <w:tc>
          <w:tcPr>
            <w:tcW w:w="2515" w:type="dxa"/>
          </w:tcPr>
          <w:p w14:paraId="67DB179C" w14:textId="3F9D81DF" w:rsidR="003D610F" w:rsidRPr="00457B7F" w:rsidRDefault="00457B7F" w:rsidP="00457B7F">
            <w:pPr>
              <w:pStyle w:val="NoSpacing"/>
              <w:contextualSpacing/>
              <w:rPr>
                <w:rFonts w:cstheme="minorHAnsi"/>
                <w:sz w:val="24"/>
                <w:szCs w:val="24"/>
              </w:rPr>
            </w:pPr>
            <w:r w:rsidRPr="00457B7F">
              <w:rPr>
                <w:rFonts w:cstheme="minorHAnsi"/>
                <w:sz w:val="24"/>
                <w:szCs w:val="24"/>
              </w:rPr>
              <w:t>Open Agenda</w:t>
            </w:r>
          </w:p>
        </w:tc>
        <w:tc>
          <w:tcPr>
            <w:tcW w:w="3960" w:type="dxa"/>
          </w:tcPr>
          <w:p w14:paraId="4054D55F" w14:textId="539A9222" w:rsidR="00457B7F" w:rsidRPr="008A06E9" w:rsidRDefault="008A06E9" w:rsidP="00457B7F">
            <w:pPr>
              <w:contextualSpacing/>
              <w:rPr>
                <w:rFonts w:cstheme="minorHAnsi"/>
              </w:rPr>
            </w:pPr>
            <w:r w:rsidRPr="008A06E9">
              <w:rPr>
                <w:rFonts w:cstheme="minorHAnsi"/>
              </w:rPr>
              <w:t xml:space="preserve">Brenda discussed reducing spending based on previous attendance and RSVP count, leaving the board </w:t>
            </w:r>
            <w:r>
              <w:rPr>
                <w:rFonts w:cstheme="minorHAnsi"/>
              </w:rPr>
              <w:t>with</w:t>
            </w:r>
            <w:r w:rsidRPr="008A06E9">
              <w:rPr>
                <w:rFonts w:cstheme="minorHAnsi"/>
              </w:rPr>
              <w:t xml:space="preserve"> substantial amounts </w:t>
            </w:r>
            <w:r>
              <w:rPr>
                <w:rFonts w:cstheme="minorHAnsi"/>
              </w:rPr>
              <w:t xml:space="preserve">of leftovers. </w:t>
            </w:r>
          </w:p>
          <w:p w14:paraId="5B25AA57" w14:textId="3220080B" w:rsidR="00CC685A" w:rsidRPr="008A06E9" w:rsidRDefault="00CC685A" w:rsidP="00457B7F">
            <w:pPr>
              <w:pStyle w:val="NoSpacing"/>
              <w:contextualSpacing/>
              <w:rPr>
                <w:rFonts w:cstheme="minorHAnsi"/>
              </w:rPr>
            </w:pPr>
          </w:p>
        </w:tc>
        <w:tc>
          <w:tcPr>
            <w:tcW w:w="3240" w:type="dxa"/>
          </w:tcPr>
          <w:p w14:paraId="4F04B04F" w14:textId="144D6475" w:rsidR="0032695E" w:rsidRPr="008A06E9" w:rsidRDefault="008A06E9" w:rsidP="00457B7F">
            <w:pPr>
              <w:contextualSpacing/>
              <w:rPr>
                <w:rFonts w:cstheme="minorHAnsi"/>
              </w:rPr>
            </w:pPr>
            <w:r>
              <w:rPr>
                <w:rFonts w:cstheme="minorHAnsi"/>
              </w:rPr>
              <w:t xml:space="preserve">The board was in agreement of reducing RSVP count for food purposes. </w:t>
            </w:r>
          </w:p>
        </w:tc>
      </w:tr>
      <w:tr w:rsidR="00FA12F6" w:rsidRPr="00457B7F" w14:paraId="6753D16E" w14:textId="77777777" w:rsidTr="008A06E9">
        <w:tc>
          <w:tcPr>
            <w:tcW w:w="2515" w:type="dxa"/>
          </w:tcPr>
          <w:p w14:paraId="039BD1FD" w14:textId="1BC787DF" w:rsidR="00FA12F6" w:rsidRPr="00457B7F" w:rsidRDefault="00457B7F" w:rsidP="00532827">
            <w:pPr>
              <w:pStyle w:val="NoSpacing"/>
              <w:rPr>
                <w:rFonts w:cstheme="minorHAnsi"/>
                <w:sz w:val="24"/>
                <w:szCs w:val="24"/>
              </w:rPr>
            </w:pPr>
            <w:r w:rsidRPr="00457B7F">
              <w:rPr>
                <w:rFonts w:cstheme="minorHAnsi"/>
                <w:sz w:val="24"/>
                <w:szCs w:val="24"/>
              </w:rPr>
              <w:t xml:space="preserve">Adjournment </w:t>
            </w:r>
            <w:r w:rsidR="00FA12F6" w:rsidRPr="00457B7F">
              <w:rPr>
                <w:rFonts w:cstheme="minorHAnsi"/>
                <w:sz w:val="24"/>
                <w:szCs w:val="24"/>
              </w:rPr>
              <w:t xml:space="preserve"> </w:t>
            </w:r>
          </w:p>
        </w:tc>
        <w:tc>
          <w:tcPr>
            <w:tcW w:w="3960" w:type="dxa"/>
          </w:tcPr>
          <w:p w14:paraId="0BD387C4" w14:textId="668D820A" w:rsidR="00FA12F6" w:rsidRPr="008A06E9" w:rsidRDefault="00457B7F" w:rsidP="00FA12F6">
            <w:pPr>
              <w:pStyle w:val="NoSpacing"/>
              <w:rPr>
                <w:rFonts w:cstheme="minorHAnsi"/>
              </w:rPr>
            </w:pPr>
            <w:r w:rsidRPr="008A06E9">
              <w:rPr>
                <w:rFonts w:cstheme="minorHAnsi"/>
              </w:rPr>
              <w:t xml:space="preserve">Meeting adjourned by Teagen at </w:t>
            </w:r>
            <w:r w:rsidR="008A06E9" w:rsidRPr="008A06E9">
              <w:rPr>
                <w:rFonts w:cstheme="minorHAnsi"/>
              </w:rPr>
              <w:t>2043.</w:t>
            </w:r>
          </w:p>
        </w:tc>
        <w:tc>
          <w:tcPr>
            <w:tcW w:w="3240" w:type="dxa"/>
          </w:tcPr>
          <w:p w14:paraId="4D0C2E2A" w14:textId="294779A7" w:rsidR="00FA12F6" w:rsidRPr="008A06E9" w:rsidRDefault="00FA12F6" w:rsidP="00FA12F6">
            <w:pPr>
              <w:pStyle w:val="NoSpacing"/>
              <w:rPr>
                <w:rFonts w:cstheme="minorHAnsi"/>
              </w:rPr>
            </w:pPr>
          </w:p>
        </w:tc>
      </w:tr>
    </w:tbl>
    <w:p w14:paraId="2F10C02E" w14:textId="77777777" w:rsidR="008E7710" w:rsidRPr="00457B7F" w:rsidRDefault="008E7710" w:rsidP="00D23DDE">
      <w:pPr>
        <w:pStyle w:val="NoSpacing"/>
        <w:rPr>
          <w:rFonts w:cstheme="minorHAnsi"/>
          <w:sz w:val="24"/>
          <w:szCs w:val="24"/>
        </w:rPr>
      </w:pPr>
    </w:p>
    <w:p w14:paraId="4F57DD0A" w14:textId="77777777" w:rsidR="008A06E9" w:rsidRDefault="00457B7F" w:rsidP="008A06E9">
      <w:pPr>
        <w:spacing w:line="240" w:lineRule="auto"/>
        <w:contextualSpacing/>
        <w:jc w:val="center"/>
        <w:rPr>
          <w:rFonts w:eastAsia="Times New Roman" w:cstheme="minorHAnsi"/>
          <w:b/>
          <w:sz w:val="24"/>
          <w:szCs w:val="24"/>
        </w:rPr>
      </w:pPr>
      <w:r w:rsidRPr="00457B7F">
        <w:rPr>
          <w:rFonts w:cstheme="minorHAnsi"/>
          <w:b/>
          <w:sz w:val="24"/>
          <w:szCs w:val="24"/>
        </w:rPr>
        <w:t xml:space="preserve">Next event: </w:t>
      </w:r>
      <w:r w:rsidRPr="00457B7F">
        <w:rPr>
          <w:rFonts w:eastAsia="Times New Roman" w:cstheme="minorHAnsi"/>
          <w:b/>
          <w:sz w:val="24"/>
          <w:szCs w:val="24"/>
        </w:rPr>
        <w:t>“</w:t>
      </w:r>
      <w:r w:rsidR="008A06E9">
        <w:rPr>
          <w:rFonts w:eastAsia="Times New Roman" w:cstheme="minorHAnsi"/>
          <w:b/>
          <w:sz w:val="24"/>
          <w:szCs w:val="24"/>
        </w:rPr>
        <w:t xml:space="preserve">Connecting &amp; Caring Vendor Fair – Thursday, May 7, 2020 – </w:t>
      </w:r>
    </w:p>
    <w:p w14:paraId="52ED8218" w14:textId="18CD54D7" w:rsidR="00457B7F" w:rsidRPr="008A06E9" w:rsidRDefault="008A06E9" w:rsidP="008A06E9">
      <w:pPr>
        <w:spacing w:line="240" w:lineRule="auto"/>
        <w:contextualSpacing/>
        <w:jc w:val="center"/>
        <w:rPr>
          <w:rFonts w:eastAsia="Times New Roman" w:cstheme="minorHAnsi"/>
          <w:b/>
          <w:sz w:val="24"/>
          <w:szCs w:val="24"/>
        </w:rPr>
      </w:pPr>
      <w:r>
        <w:rPr>
          <w:rFonts w:eastAsia="Times New Roman" w:cstheme="minorHAnsi"/>
          <w:b/>
          <w:sz w:val="24"/>
          <w:szCs w:val="24"/>
        </w:rPr>
        <w:t>Tuscan Center – Saint Cloud, MN</w:t>
      </w:r>
    </w:p>
    <w:p w14:paraId="57B2D6A2" w14:textId="77777777" w:rsidR="00457B7F" w:rsidRPr="00457B7F" w:rsidRDefault="00457B7F" w:rsidP="00D23DDE">
      <w:pPr>
        <w:pStyle w:val="NoSpacing"/>
        <w:rPr>
          <w:rFonts w:cstheme="minorHAnsi"/>
          <w:sz w:val="24"/>
          <w:szCs w:val="24"/>
        </w:rPr>
      </w:pPr>
    </w:p>
    <w:p w14:paraId="47EF8994" w14:textId="77777777" w:rsidR="007A70CE" w:rsidRPr="00457B7F" w:rsidRDefault="007A70CE" w:rsidP="00D23DDE">
      <w:pPr>
        <w:pStyle w:val="NoSpacing"/>
        <w:rPr>
          <w:rFonts w:cstheme="minorHAnsi"/>
          <w:sz w:val="24"/>
          <w:szCs w:val="24"/>
        </w:rPr>
      </w:pPr>
      <w:r w:rsidRPr="00457B7F">
        <w:rPr>
          <w:rFonts w:cstheme="minorHAnsi"/>
          <w:b/>
          <w:sz w:val="24"/>
          <w:szCs w:val="24"/>
        </w:rPr>
        <w:t>Attendees:</w:t>
      </w:r>
    </w:p>
    <w:tbl>
      <w:tblPr>
        <w:tblStyle w:val="TableGrid"/>
        <w:tblW w:w="0" w:type="auto"/>
        <w:tblLook w:val="04A0" w:firstRow="1" w:lastRow="0" w:firstColumn="1" w:lastColumn="0" w:noHBand="0" w:noVBand="1"/>
      </w:tblPr>
      <w:tblGrid>
        <w:gridCol w:w="4676"/>
        <w:gridCol w:w="4674"/>
      </w:tblGrid>
      <w:tr w:rsidR="007A70CE" w:rsidRPr="00457B7F" w14:paraId="08C1596C" w14:textId="77777777" w:rsidTr="005219B0">
        <w:tc>
          <w:tcPr>
            <w:tcW w:w="4676" w:type="dxa"/>
          </w:tcPr>
          <w:p w14:paraId="4B7DCF74" w14:textId="7058AE07" w:rsidR="007A70CE" w:rsidRPr="00457B7F" w:rsidRDefault="005219B0" w:rsidP="00D23DDE">
            <w:pPr>
              <w:pStyle w:val="NoSpacing"/>
              <w:rPr>
                <w:rFonts w:cstheme="minorHAnsi"/>
                <w:sz w:val="24"/>
                <w:szCs w:val="24"/>
              </w:rPr>
            </w:pPr>
            <w:r w:rsidRPr="00457B7F">
              <w:rPr>
                <w:rFonts w:cstheme="minorHAnsi"/>
                <w:sz w:val="24"/>
                <w:szCs w:val="24"/>
              </w:rPr>
              <w:t>Teagen Lambert</w:t>
            </w:r>
            <w:r w:rsidR="00457B7F" w:rsidRPr="00457B7F">
              <w:rPr>
                <w:rFonts w:cstheme="minorHAnsi"/>
                <w:sz w:val="24"/>
                <w:szCs w:val="24"/>
              </w:rPr>
              <w:t>*</w:t>
            </w:r>
          </w:p>
        </w:tc>
        <w:tc>
          <w:tcPr>
            <w:tcW w:w="4674" w:type="dxa"/>
          </w:tcPr>
          <w:p w14:paraId="348C6311" w14:textId="47031D9D" w:rsidR="007A70CE" w:rsidRPr="00457B7F" w:rsidRDefault="005219B0" w:rsidP="00D23DDE">
            <w:pPr>
              <w:pStyle w:val="NoSpacing"/>
              <w:rPr>
                <w:rFonts w:cstheme="minorHAnsi"/>
                <w:sz w:val="24"/>
                <w:szCs w:val="24"/>
              </w:rPr>
            </w:pPr>
            <w:r w:rsidRPr="00457B7F">
              <w:rPr>
                <w:rFonts w:cstheme="minorHAnsi"/>
                <w:sz w:val="24"/>
                <w:szCs w:val="24"/>
              </w:rPr>
              <w:t>President</w:t>
            </w:r>
          </w:p>
        </w:tc>
      </w:tr>
      <w:tr w:rsidR="008A06E9" w:rsidRPr="00457B7F" w14:paraId="2FD9EE0A" w14:textId="77777777" w:rsidTr="005219B0">
        <w:tc>
          <w:tcPr>
            <w:tcW w:w="4676" w:type="dxa"/>
          </w:tcPr>
          <w:p w14:paraId="2652DF4C" w14:textId="2B6E1E88" w:rsidR="008A06E9" w:rsidRPr="00457B7F" w:rsidRDefault="008A06E9" w:rsidP="00D23DDE">
            <w:pPr>
              <w:pStyle w:val="NoSpacing"/>
              <w:rPr>
                <w:rFonts w:cstheme="minorHAnsi"/>
                <w:sz w:val="24"/>
                <w:szCs w:val="24"/>
              </w:rPr>
            </w:pPr>
            <w:r>
              <w:rPr>
                <w:rFonts w:cstheme="minorHAnsi"/>
                <w:sz w:val="24"/>
                <w:szCs w:val="24"/>
              </w:rPr>
              <w:t xml:space="preserve">Kara </w:t>
            </w:r>
            <w:proofErr w:type="spellStart"/>
            <w:r>
              <w:rPr>
                <w:rFonts w:cstheme="minorHAnsi"/>
                <w:sz w:val="24"/>
                <w:szCs w:val="24"/>
              </w:rPr>
              <w:t>Panek</w:t>
            </w:r>
            <w:proofErr w:type="spellEnd"/>
            <w:r>
              <w:rPr>
                <w:rFonts w:cstheme="minorHAnsi"/>
                <w:sz w:val="24"/>
                <w:szCs w:val="24"/>
              </w:rPr>
              <w:t>*</w:t>
            </w:r>
          </w:p>
        </w:tc>
        <w:tc>
          <w:tcPr>
            <w:tcW w:w="4674" w:type="dxa"/>
          </w:tcPr>
          <w:p w14:paraId="544D2D91" w14:textId="34D9169C" w:rsidR="008A06E9" w:rsidRPr="00457B7F" w:rsidRDefault="008A06E9" w:rsidP="00D23DDE">
            <w:pPr>
              <w:pStyle w:val="NoSpacing"/>
              <w:rPr>
                <w:rFonts w:cstheme="minorHAnsi"/>
                <w:sz w:val="24"/>
                <w:szCs w:val="24"/>
              </w:rPr>
            </w:pPr>
            <w:r>
              <w:rPr>
                <w:rFonts w:cstheme="minorHAnsi"/>
                <w:sz w:val="24"/>
                <w:szCs w:val="24"/>
              </w:rPr>
              <w:t>President Elect</w:t>
            </w:r>
          </w:p>
        </w:tc>
      </w:tr>
      <w:tr w:rsidR="005219B0" w:rsidRPr="00457B7F" w14:paraId="48D86F53" w14:textId="77777777" w:rsidTr="005219B0">
        <w:tc>
          <w:tcPr>
            <w:tcW w:w="4676" w:type="dxa"/>
          </w:tcPr>
          <w:p w14:paraId="5DD3B956" w14:textId="5F8908BA" w:rsidR="005219B0" w:rsidRPr="00457B7F" w:rsidRDefault="008A06E9" w:rsidP="00D23DDE">
            <w:pPr>
              <w:pStyle w:val="NoSpacing"/>
              <w:rPr>
                <w:rFonts w:cstheme="minorHAnsi"/>
                <w:sz w:val="24"/>
                <w:szCs w:val="24"/>
              </w:rPr>
            </w:pPr>
            <w:r>
              <w:rPr>
                <w:rFonts w:cstheme="minorHAnsi"/>
                <w:sz w:val="24"/>
                <w:szCs w:val="24"/>
              </w:rPr>
              <w:t>Sara Maciej*</w:t>
            </w:r>
          </w:p>
        </w:tc>
        <w:tc>
          <w:tcPr>
            <w:tcW w:w="4674" w:type="dxa"/>
          </w:tcPr>
          <w:p w14:paraId="1E79FC80" w14:textId="48AE3DE3" w:rsidR="005219B0" w:rsidRPr="00457B7F" w:rsidRDefault="008A06E9" w:rsidP="00D23DDE">
            <w:pPr>
              <w:pStyle w:val="NoSpacing"/>
              <w:rPr>
                <w:rFonts w:cstheme="minorHAnsi"/>
                <w:sz w:val="24"/>
                <w:szCs w:val="24"/>
              </w:rPr>
            </w:pPr>
            <w:r>
              <w:rPr>
                <w:rFonts w:cstheme="minorHAnsi"/>
                <w:sz w:val="24"/>
                <w:szCs w:val="24"/>
              </w:rPr>
              <w:t>Treasurer</w:t>
            </w:r>
          </w:p>
        </w:tc>
      </w:tr>
      <w:tr w:rsidR="007A70CE" w:rsidRPr="00457B7F" w14:paraId="2BCD88F7" w14:textId="77777777" w:rsidTr="005219B0">
        <w:tc>
          <w:tcPr>
            <w:tcW w:w="4676" w:type="dxa"/>
          </w:tcPr>
          <w:p w14:paraId="573175CB" w14:textId="151927B3" w:rsidR="007A70CE" w:rsidRPr="00457B7F" w:rsidRDefault="005219B0" w:rsidP="00D23DDE">
            <w:pPr>
              <w:pStyle w:val="NoSpacing"/>
              <w:rPr>
                <w:rFonts w:cstheme="minorHAnsi"/>
                <w:sz w:val="24"/>
                <w:szCs w:val="24"/>
              </w:rPr>
            </w:pPr>
            <w:r w:rsidRPr="00457B7F">
              <w:rPr>
                <w:rFonts w:cstheme="minorHAnsi"/>
                <w:sz w:val="24"/>
                <w:szCs w:val="24"/>
              </w:rPr>
              <w:t xml:space="preserve">Brenda </w:t>
            </w:r>
            <w:proofErr w:type="spellStart"/>
            <w:r w:rsidRPr="00457B7F">
              <w:rPr>
                <w:rFonts w:cstheme="minorHAnsi"/>
                <w:sz w:val="24"/>
                <w:szCs w:val="24"/>
              </w:rPr>
              <w:t>Hommerding</w:t>
            </w:r>
            <w:proofErr w:type="spellEnd"/>
            <w:r w:rsidR="00457B7F" w:rsidRPr="00457B7F">
              <w:rPr>
                <w:rFonts w:cstheme="minorHAnsi"/>
                <w:sz w:val="24"/>
                <w:szCs w:val="24"/>
              </w:rPr>
              <w:t>*</w:t>
            </w:r>
          </w:p>
        </w:tc>
        <w:tc>
          <w:tcPr>
            <w:tcW w:w="4674" w:type="dxa"/>
          </w:tcPr>
          <w:p w14:paraId="1F80D08E" w14:textId="51686E61" w:rsidR="007A70CE" w:rsidRPr="00457B7F" w:rsidRDefault="005219B0" w:rsidP="00D23DDE">
            <w:pPr>
              <w:pStyle w:val="NoSpacing"/>
              <w:rPr>
                <w:rFonts w:cstheme="minorHAnsi"/>
                <w:sz w:val="24"/>
                <w:szCs w:val="24"/>
              </w:rPr>
            </w:pPr>
            <w:r w:rsidRPr="00457B7F">
              <w:rPr>
                <w:rFonts w:cstheme="minorHAnsi"/>
                <w:sz w:val="24"/>
                <w:szCs w:val="24"/>
              </w:rPr>
              <w:t>Program Co-Chair</w:t>
            </w:r>
          </w:p>
        </w:tc>
      </w:tr>
      <w:tr w:rsidR="007A70CE" w:rsidRPr="00457B7F" w14:paraId="05B25E2E" w14:textId="77777777" w:rsidTr="005219B0">
        <w:tc>
          <w:tcPr>
            <w:tcW w:w="4676" w:type="dxa"/>
          </w:tcPr>
          <w:p w14:paraId="41FF9BDF" w14:textId="0114B9E6" w:rsidR="007A70CE" w:rsidRPr="00457B7F" w:rsidRDefault="005219B0" w:rsidP="00D23DDE">
            <w:pPr>
              <w:pStyle w:val="NoSpacing"/>
              <w:rPr>
                <w:rFonts w:cstheme="minorHAnsi"/>
                <w:sz w:val="24"/>
                <w:szCs w:val="24"/>
              </w:rPr>
            </w:pPr>
            <w:r w:rsidRPr="00457B7F">
              <w:rPr>
                <w:rFonts w:cstheme="minorHAnsi"/>
                <w:sz w:val="24"/>
                <w:szCs w:val="24"/>
              </w:rPr>
              <w:t>Shannon Getty</w:t>
            </w:r>
            <w:r w:rsidR="00457B7F" w:rsidRPr="00457B7F">
              <w:rPr>
                <w:rFonts w:cstheme="minorHAnsi"/>
                <w:sz w:val="24"/>
                <w:szCs w:val="24"/>
              </w:rPr>
              <w:t>*</w:t>
            </w:r>
          </w:p>
        </w:tc>
        <w:tc>
          <w:tcPr>
            <w:tcW w:w="4674" w:type="dxa"/>
          </w:tcPr>
          <w:p w14:paraId="060B9727" w14:textId="79AA9348" w:rsidR="007A70CE" w:rsidRPr="00457B7F" w:rsidRDefault="005219B0" w:rsidP="00D23DDE">
            <w:pPr>
              <w:pStyle w:val="NoSpacing"/>
              <w:rPr>
                <w:rFonts w:cstheme="minorHAnsi"/>
                <w:sz w:val="24"/>
                <w:szCs w:val="24"/>
              </w:rPr>
            </w:pPr>
            <w:r w:rsidRPr="00457B7F">
              <w:rPr>
                <w:rFonts w:cstheme="minorHAnsi"/>
                <w:sz w:val="24"/>
                <w:szCs w:val="24"/>
              </w:rPr>
              <w:t>Program Co-Chair</w:t>
            </w:r>
          </w:p>
        </w:tc>
      </w:tr>
      <w:tr w:rsidR="00E57783" w:rsidRPr="00457B7F" w14:paraId="1F5D3876" w14:textId="77777777" w:rsidTr="005219B0">
        <w:tc>
          <w:tcPr>
            <w:tcW w:w="4676" w:type="dxa"/>
          </w:tcPr>
          <w:p w14:paraId="52CAA5E1" w14:textId="465B957D" w:rsidR="00E57783" w:rsidRPr="00457B7F" w:rsidRDefault="005219B0" w:rsidP="00D23DDE">
            <w:pPr>
              <w:pStyle w:val="NoSpacing"/>
              <w:rPr>
                <w:rFonts w:cstheme="minorHAnsi"/>
                <w:sz w:val="24"/>
                <w:szCs w:val="24"/>
              </w:rPr>
            </w:pPr>
            <w:r w:rsidRPr="00457B7F">
              <w:rPr>
                <w:rFonts w:cstheme="minorHAnsi"/>
                <w:sz w:val="24"/>
                <w:szCs w:val="24"/>
              </w:rPr>
              <w:t>Brittany Myers</w:t>
            </w:r>
            <w:r w:rsidR="00457B7F" w:rsidRPr="00457B7F">
              <w:rPr>
                <w:rFonts w:cstheme="minorHAnsi"/>
                <w:sz w:val="24"/>
                <w:szCs w:val="24"/>
              </w:rPr>
              <w:t>*</w:t>
            </w:r>
          </w:p>
        </w:tc>
        <w:tc>
          <w:tcPr>
            <w:tcW w:w="4674" w:type="dxa"/>
          </w:tcPr>
          <w:p w14:paraId="434A95AF" w14:textId="5B9B7E0C" w:rsidR="00E57783" w:rsidRPr="00457B7F" w:rsidRDefault="005219B0" w:rsidP="00D23DDE">
            <w:pPr>
              <w:pStyle w:val="NoSpacing"/>
              <w:rPr>
                <w:rFonts w:cstheme="minorHAnsi"/>
                <w:sz w:val="24"/>
                <w:szCs w:val="24"/>
              </w:rPr>
            </w:pPr>
            <w:r w:rsidRPr="00457B7F">
              <w:rPr>
                <w:rFonts w:cstheme="minorHAnsi"/>
                <w:sz w:val="24"/>
                <w:szCs w:val="24"/>
              </w:rPr>
              <w:t>Social Media Co-Chair</w:t>
            </w:r>
          </w:p>
        </w:tc>
      </w:tr>
      <w:tr w:rsidR="00E57783" w:rsidRPr="00457B7F" w14:paraId="28C17016" w14:textId="77777777" w:rsidTr="005219B0">
        <w:tc>
          <w:tcPr>
            <w:tcW w:w="4676" w:type="dxa"/>
          </w:tcPr>
          <w:p w14:paraId="2168FC9F" w14:textId="50F79D55" w:rsidR="00E57783" w:rsidRPr="00457B7F" w:rsidRDefault="005219B0" w:rsidP="00D23DDE">
            <w:pPr>
              <w:pStyle w:val="NoSpacing"/>
              <w:rPr>
                <w:rFonts w:cstheme="minorHAnsi"/>
                <w:sz w:val="24"/>
                <w:szCs w:val="24"/>
              </w:rPr>
            </w:pPr>
            <w:r w:rsidRPr="00457B7F">
              <w:rPr>
                <w:rFonts w:cstheme="minorHAnsi"/>
                <w:sz w:val="24"/>
                <w:szCs w:val="24"/>
              </w:rPr>
              <w:t>Rosa Jarvis</w:t>
            </w:r>
            <w:r w:rsidR="00457B7F" w:rsidRPr="00457B7F">
              <w:rPr>
                <w:rFonts w:cstheme="minorHAnsi"/>
                <w:sz w:val="24"/>
                <w:szCs w:val="24"/>
              </w:rPr>
              <w:t>*</w:t>
            </w:r>
          </w:p>
        </w:tc>
        <w:tc>
          <w:tcPr>
            <w:tcW w:w="4674" w:type="dxa"/>
          </w:tcPr>
          <w:p w14:paraId="53B02D29" w14:textId="474A3FCE" w:rsidR="00E57783" w:rsidRPr="00457B7F" w:rsidRDefault="005219B0" w:rsidP="00D23DDE">
            <w:pPr>
              <w:pStyle w:val="NoSpacing"/>
              <w:rPr>
                <w:rFonts w:cstheme="minorHAnsi"/>
                <w:sz w:val="24"/>
                <w:szCs w:val="24"/>
              </w:rPr>
            </w:pPr>
            <w:r w:rsidRPr="00457B7F">
              <w:rPr>
                <w:rFonts w:cstheme="minorHAnsi"/>
                <w:sz w:val="24"/>
                <w:szCs w:val="24"/>
              </w:rPr>
              <w:t>Social Media Co-Chair</w:t>
            </w:r>
          </w:p>
        </w:tc>
      </w:tr>
      <w:tr w:rsidR="00457B7F" w:rsidRPr="00457B7F" w14:paraId="5218D5F2" w14:textId="77777777" w:rsidTr="005219B0">
        <w:tc>
          <w:tcPr>
            <w:tcW w:w="4676" w:type="dxa"/>
          </w:tcPr>
          <w:p w14:paraId="173CCAE6" w14:textId="73258908" w:rsidR="00457B7F" w:rsidRPr="00457B7F" w:rsidRDefault="00457B7F" w:rsidP="00D23DDE">
            <w:pPr>
              <w:pStyle w:val="NoSpacing"/>
              <w:rPr>
                <w:rFonts w:cstheme="minorHAnsi"/>
                <w:sz w:val="24"/>
                <w:szCs w:val="24"/>
              </w:rPr>
            </w:pPr>
            <w:r w:rsidRPr="00457B7F">
              <w:rPr>
                <w:rFonts w:cstheme="minorHAnsi"/>
                <w:sz w:val="24"/>
                <w:szCs w:val="24"/>
              </w:rPr>
              <w:t>Duane Lenz</w:t>
            </w:r>
          </w:p>
        </w:tc>
        <w:tc>
          <w:tcPr>
            <w:tcW w:w="4674" w:type="dxa"/>
          </w:tcPr>
          <w:p w14:paraId="12409174" w14:textId="77777777" w:rsidR="00457B7F" w:rsidRPr="00457B7F" w:rsidRDefault="00457B7F" w:rsidP="00D23DDE">
            <w:pPr>
              <w:pStyle w:val="NoSpacing"/>
              <w:rPr>
                <w:rFonts w:cstheme="minorHAnsi"/>
                <w:sz w:val="24"/>
                <w:szCs w:val="24"/>
              </w:rPr>
            </w:pPr>
          </w:p>
        </w:tc>
      </w:tr>
      <w:tr w:rsidR="00457B7F" w:rsidRPr="00457B7F" w14:paraId="69AD56F4" w14:textId="77777777" w:rsidTr="005219B0">
        <w:tc>
          <w:tcPr>
            <w:tcW w:w="4676" w:type="dxa"/>
          </w:tcPr>
          <w:p w14:paraId="6BD74CFF" w14:textId="795EA498" w:rsidR="00457B7F" w:rsidRPr="00457B7F" w:rsidRDefault="008A06E9" w:rsidP="00D23DDE">
            <w:pPr>
              <w:pStyle w:val="NoSpacing"/>
              <w:rPr>
                <w:rFonts w:cstheme="minorHAnsi"/>
                <w:sz w:val="24"/>
                <w:szCs w:val="24"/>
              </w:rPr>
            </w:pPr>
            <w:r>
              <w:rPr>
                <w:rFonts w:cstheme="minorHAnsi"/>
                <w:sz w:val="24"/>
                <w:szCs w:val="24"/>
              </w:rPr>
              <w:t xml:space="preserve">Melanie </w:t>
            </w:r>
            <w:proofErr w:type="spellStart"/>
            <w:r>
              <w:rPr>
                <w:rFonts w:cstheme="minorHAnsi"/>
                <w:sz w:val="24"/>
                <w:szCs w:val="24"/>
              </w:rPr>
              <w:t>Gip</w:t>
            </w:r>
            <w:proofErr w:type="spellEnd"/>
          </w:p>
        </w:tc>
        <w:tc>
          <w:tcPr>
            <w:tcW w:w="4674" w:type="dxa"/>
          </w:tcPr>
          <w:p w14:paraId="3DB1D10B" w14:textId="77777777" w:rsidR="00457B7F" w:rsidRPr="00457B7F" w:rsidRDefault="00457B7F" w:rsidP="00D23DDE">
            <w:pPr>
              <w:pStyle w:val="NoSpacing"/>
              <w:rPr>
                <w:rFonts w:cstheme="minorHAnsi"/>
                <w:sz w:val="24"/>
                <w:szCs w:val="24"/>
              </w:rPr>
            </w:pPr>
          </w:p>
        </w:tc>
      </w:tr>
      <w:tr w:rsidR="00457B7F" w:rsidRPr="00457B7F" w14:paraId="04CFD1E7" w14:textId="77777777" w:rsidTr="005219B0">
        <w:tc>
          <w:tcPr>
            <w:tcW w:w="4676" w:type="dxa"/>
          </w:tcPr>
          <w:p w14:paraId="0B0F6488" w14:textId="23E35F7E" w:rsidR="00457B7F" w:rsidRPr="00457B7F" w:rsidRDefault="00457B7F" w:rsidP="00457B7F">
            <w:pPr>
              <w:pStyle w:val="NoSpacing"/>
              <w:rPr>
                <w:rFonts w:cstheme="minorHAnsi"/>
                <w:sz w:val="24"/>
                <w:szCs w:val="24"/>
              </w:rPr>
            </w:pPr>
            <w:r w:rsidRPr="00457B7F">
              <w:rPr>
                <w:rFonts w:cstheme="minorHAnsi"/>
                <w:sz w:val="24"/>
                <w:szCs w:val="24"/>
              </w:rPr>
              <w:t>Roland Brummer</w:t>
            </w:r>
          </w:p>
        </w:tc>
        <w:tc>
          <w:tcPr>
            <w:tcW w:w="4674" w:type="dxa"/>
          </w:tcPr>
          <w:p w14:paraId="689059BF" w14:textId="78044DAF" w:rsidR="00457B7F" w:rsidRPr="00457B7F" w:rsidRDefault="00457B7F" w:rsidP="00457B7F">
            <w:pPr>
              <w:pStyle w:val="NoSpacing"/>
              <w:rPr>
                <w:rFonts w:cstheme="minorHAnsi"/>
                <w:sz w:val="24"/>
                <w:szCs w:val="24"/>
              </w:rPr>
            </w:pPr>
          </w:p>
        </w:tc>
      </w:tr>
      <w:tr w:rsidR="008A06E9" w:rsidRPr="00457B7F" w14:paraId="6C6C315A" w14:textId="77777777" w:rsidTr="005219B0">
        <w:tc>
          <w:tcPr>
            <w:tcW w:w="4676" w:type="dxa"/>
          </w:tcPr>
          <w:p w14:paraId="2C84F2AF" w14:textId="4C86E786" w:rsidR="008A06E9" w:rsidRPr="00457B7F" w:rsidRDefault="008A06E9" w:rsidP="00457B7F">
            <w:pPr>
              <w:pStyle w:val="NoSpacing"/>
              <w:rPr>
                <w:rFonts w:cstheme="minorHAnsi"/>
                <w:sz w:val="24"/>
                <w:szCs w:val="24"/>
              </w:rPr>
            </w:pPr>
            <w:r>
              <w:rPr>
                <w:rFonts w:cstheme="minorHAnsi"/>
                <w:sz w:val="24"/>
                <w:szCs w:val="24"/>
              </w:rPr>
              <w:t>Ann Backes</w:t>
            </w:r>
          </w:p>
        </w:tc>
        <w:tc>
          <w:tcPr>
            <w:tcW w:w="4674" w:type="dxa"/>
          </w:tcPr>
          <w:p w14:paraId="035EF1BA" w14:textId="77777777" w:rsidR="008A06E9" w:rsidRPr="00457B7F" w:rsidRDefault="008A06E9" w:rsidP="00457B7F">
            <w:pPr>
              <w:pStyle w:val="NoSpacing"/>
              <w:rPr>
                <w:rFonts w:cstheme="minorHAnsi"/>
                <w:sz w:val="24"/>
                <w:szCs w:val="24"/>
              </w:rPr>
            </w:pPr>
          </w:p>
        </w:tc>
      </w:tr>
      <w:tr w:rsidR="008A06E9" w:rsidRPr="00457B7F" w14:paraId="50B91FB4" w14:textId="77777777" w:rsidTr="005219B0">
        <w:tc>
          <w:tcPr>
            <w:tcW w:w="4676" w:type="dxa"/>
          </w:tcPr>
          <w:p w14:paraId="61167A8B" w14:textId="44D65374" w:rsidR="008A06E9" w:rsidRPr="00457B7F" w:rsidRDefault="008A06E9" w:rsidP="00457B7F">
            <w:pPr>
              <w:pStyle w:val="NoSpacing"/>
              <w:rPr>
                <w:rFonts w:cstheme="minorHAnsi"/>
                <w:sz w:val="24"/>
                <w:szCs w:val="24"/>
              </w:rPr>
            </w:pPr>
            <w:r>
              <w:rPr>
                <w:rFonts w:cstheme="minorHAnsi"/>
                <w:sz w:val="24"/>
                <w:szCs w:val="24"/>
              </w:rPr>
              <w:t xml:space="preserve">Tara </w:t>
            </w:r>
            <w:proofErr w:type="spellStart"/>
            <w:r>
              <w:rPr>
                <w:rFonts w:cstheme="minorHAnsi"/>
                <w:sz w:val="24"/>
                <w:szCs w:val="24"/>
              </w:rPr>
              <w:t>Hinnenkamp</w:t>
            </w:r>
            <w:proofErr w:type="spellEnd"/>
          </w:p>
        </w:tc>
        <w:tc>
          <w:tcPr>
            <w:tcW w:w="4674" w:type="dxa"/>
          </w:tcPr>
          <w:p w14:paraId="36680CA0" w14:textId="77777777" w:rsidR="008A06E9" w:rsidRPr="00457B7F" w:rsidRDefault="008A06E9" w:rsidP="00457B7F">
            <w:pPr>
              <w:pStyle w:val="NoSpacing"/>
              <w:rPr>
                <w:rFonts w:cstheme="minorHAnsi"/>
                <w:sz w:val="24"/>
                <w:szCs w:val="24"/>
              </w:rPr>
            </w:pPr>
          </w:p>
        </w:tc>
      </w:tr>
      <w:tr w:rsidR="008A06E9" w:rsidRPr="00457B7F" w14:paraId="0A3A09FB" w14:textId="77777777" w:rsidTr="005219B0">
        <w:tc>
          <w:tcPr>
            <w:tcW w:w="4676" w:type="dxa"/>
          </w:tcPr>
          <w:p w14:paraId="6829276C" w14:textId="5DB6DDE1" w:rsidR="008A06E9" w:rsidRPr="00457B7F" w:rsidRDefault="008A06E9" w:rsidP="00457B7F">
            <w:pPr>
              <w:pStyle w:val="NoSpacing"/>
              <w:rPr>
                <w:rFonts w:cstheme="minorHAnsi"/>
                <w:sz w:val="24"/>
                <w:szCs w:val="24"/>
              </w:rPr>
            </w:pPr>
            <w:r>
              <w:rPr>
                <w:rFonts w:cstheme="minorHAnsi"/>
                <w:sz w:val="24"/>
                <w:szCs w:val="24"/>
              </w:rPr>
              <w:t>Brenda Macarthur</w:t>
            </w:r>
          </w:p>
        </w:tc>
        <w:tc>
          <w:tcPr>
            <w:tcW w:w="4674" w:type="dxa"/>
          </w:tcPr>
          <w:p w14:paraId="0DDA4948" w14:textId="77777777" w:rsidR="008A06E9" w:rsidRPr="00457B7F" w:rsidRDefault="008A06E9" w:rsidP="00457B7F">
            <w:pPr>
              <w:pStyle w:val="NoSpacing"/>
              <w:rPr>
                <w:rFonts w:cstheme="minorHAnsi"/>
                <w:sz w:val="24"/>
                <w:szCs w:val="24"/>
              </w:rPr>
            </w:pPr>
          </w:p>
        </w:tc>
      </w:tr>
      <w:tr w:rsidR="008A06E9" w:rsidRPr="00457B7F" w14:paraId="5036865C" w14:textId="77777777" w:rsidTr="005219B0">
        <w:tc>
          <w:tcPr>
            <w:tcW w:w="4676" w:type="dxa"/>
          </w:tcPr>
          <w:p w14:paraId="60ABA49B" w14:textId="356DF122" w:rsidR="008A06E9" w:rsidRDefault="008A06E9" w:rsidP="00457B7F">
            <w:pPr>
              <w:pStyle w:val="NoSpacing"/>
              <w:rPr>
                <w:rFonts w:cstheme="minorHAnsi"/>
                <w:sz w:val="24"/>
                <w:szCs w:val="24"/>
              </w:rPr>
            </w:pPr>
            <w:r>
              <w:rPr>
                <w:rFonts w:cstheme="minorHAnsi"/>
                <w:sz w:val="24"/>
                <w:szCs w:val="24"/>
              </w:rPr>
              <w:t>Donna Gregory</w:t>
            </w:r>
          </w:p>
        </w:tc>
        <w:tc>
          <w:tcPr>
            <w:tcW w:w="4674" w:type="dxa"/>
          </w:tcPr>
          <w:p w14:paraId="33D6BDA7" w14:textId="77777777" w:rsidR="008A06E9" w:rsidRPr="00457B7F" w:rsidRDefault="008A06E9" w:rsidP="00457B7F">
            <w:pPr>
              <w:pStyle w:val="NoSpacing"/>
              <w:rPr>
                <w:rFonts w:cstheme="minorHAnsi"/>
                <w:sz w:val="24"/>
                <w:szCs w:val="24"/>
              </w:rPr>
            </w:pPr>
          </w:p>
        </w:tc>
      </w:tr>
      <w:tr w:rsidR="008A06E9" w:rsidRPr="00457B7F" w14:paraId="4469C049" w14:textId="77777777" w:rsidTr="005219B0">
        <w:tc>
          <w:tcPr>
            <w:tcW w:w="4676" w:type="dxa"/>
          </w:tcPr>
          <w:p w14:paraId="664C529F" w14:textId="2FA36BDF" w:rsidR="008A06E9" w:rsidRDefault="008A06E9" w:rsidP="00457B7F">
            <w:pPr>
              <w:pStyle w:val="NoSpacing"/>
              <w:rPr>
                <w:rFonts w:cstheme="minorHAnsi"/>
                <w:sz w:val="24"/>
                <w:szCs w:val="24"/>
              </w:rPr>
            </w:pPr>
            <w:r>
              <w:rPr>
                <w:rFonts w:cstheme="minorHAnsi"/>
                <w:sz w:val="24"/>
                <w:szCs w:val="24"/>
              </w:rPr>
              <w:t>Jeff Bushman</w:t>
            </w:r>
          </w:p>
        </w:tc>
        <w:tc>
          <w:tcPr>
            <w:tcW w:w="4674" w:type="dxa"/>
          </w:tcPr>
          <w:p w14:paraId="190A8A56" w14:textId="77777777" w:rsidR="008A06E9" w:rsidRPr="00457B7F" w:rsidRDefault="008A06E9" w:rsidP="00457B7F">
            <w:pPr>
              <w:pStyle w:val="NoSpacing"/>
              <w:rPr>
                <w:rFonts w:cstheme="minorHAnsi"/>
                <w:sz w:val="24"/>
                <w:szCs w:val="24"/>
              </w:rPr>
            </w:pPr>
          </w:p>
        </w:tc>
      </w:tr>
    </w:tbl>
    <w:p w14:paraId="7CD42FA0" w14:textId="33B70587" w:rsidR="007A70CE" w:rsidRPr="00457B7F" w:rsidRDefault="00457B7F" w:rsidP="00457B7F">
      <w:pPr>
        <w:pStyle w:val="NoSpacing"/>
        <w:rPr>
          <w:rFonts w:cstheme="minorHAnsi"/>
          <w:sz w:val="24"/>
          <w:szCs w:val="24"/>
        </w:rPr>
      </w:pPr>
      <w:r w:rsidRPr="00457B7F">
        <w:rPr>
          <w:rFonts w:cstheme="minorHAnsi"/>
          <w:sz w:val="24"/>
          <w:szCs w:val="24"/>
        </w:rPr>
        <w:t>*Members present during the WCMONS Board Meeting</w:t>
      </w:r>
    </w:p>
    <w:p w14:paraId="660F1222" w14:textId="646E5318" w:rsidR="00BE3A77" w:rsidRPr="00457B7F" w:rsidRDefault="00E57783" w:rsidP="00E57783">
      <w:pPr>
        <w:pStyle w:val="NoSpacing"/>
        <w:rPr>
          <w:rFonts w:cstheme="minorHAnsi"/>
          <w:sz w:val="24"/>
          <w:szCs w:val="24"/>
        </w:rPr>
      </w:pPr>
      <w:r w:rsidRPr="00457B7F">
        <w:rPr>
          <w:rFonts w:cstheme="minorHAnsi"/>
          <w:sz w:val="24"/>
          <w:szCs w:val="24"/>
        </w:rPr>
        <w:t xml:space="preserve"> </w:t>
      </w:r>
    </w:p>
    <w:p w14:paraId="4FDCD956" w14:textId="45F7971A" w:rsidR="00BE3A77" w:rsidRPr="00457B7F" w:rsidRDefault="008A06E9" w:rsidP="00E57783">
      <w:pPr>
        <w:pStyle w:val="NoSpacing"/>
        <w:rPr>
          <w:rFonts w:cstheme="minorHAnsi"/>
          <w:sz w:val="24"/>
          <w:szCs w:val="24"/>
        </w:rPr>
      </w:pPr>
      <w:r>
        <w:rPr>
          <w:rFonts w:cstheme="minorHAnsi"/>
          <w:noProof/>
          <w:sz w:val="24"/>
          <w:szCs w:val="24"/>
        </w:rPr>
        <w:lastRenderedPageBreak/>
        <w:drawing>
          <wp:inline distT="0" distB="0" distL="0" distR="0" wp14:anchorId="466C8874" wp14:editId="140DB6C5">
            <wp:extent cx="5943600" cy="3506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3-15 at 10.15.40 PM.png"/>
                    <pic:cNvPicPr/>
                  </pic:nvPicPr>
                  <pic:blipFill>
                    <a:blip r:embed="rId7"/>
                    <a:stretch>
                      <a:fillRect/>
                    </a:stretch>
                  </pic:blipFill>
                  <pic:spPr>
                    <a:xfrm>
                      <a:off x="0" y="0"/>
                      <a:ext cx="5943600" cy="3506470"/>
                    </a:xfrm>
                    <a:prstGeom prst="rect">
                      <a:avLst/>
                    </a:prstGeom>
                  </pic:spPr>
                </pic:pic>
              </a:graphicData>
            </a:graphic>
          </wp:inline>
        </w:drawing>
      </w:r>
    </w:p>
    <w:p w14:paraId="6190A0B6" w14:textId="19DB130F" w:rsidR="00BE3A77" w:rsidRDefault="00BE3A77" w:rsidP="00E57783">
      <w:pPr>
        <w:pStyle w:val="NoSpacing"/>
        <w:rPr>
          <w:sz w:val="24"/>
          <w:szCs w:val="24"/>
        </w:rPr>
      </w:pPr>
    </w:p>
    <w:p w14:paraId="678E9391" w14:textId="1C9C50C8" w:rsidR="00BE3A77" w:rsidRDefault="00BE3A77" w:rsidP="00E57783">
      <w:pPr>
        <w:pStyle w:val="NoSpacing"/>
        <w:rPr>
          <w:sz w:val="24"/>
          <w:szCs w:val="24"/>
        </w:rPr>
      </w:pPr>
    </w:p>
    <w:p w14:paraId="43191893" w14:textId="7E0FF512" w:rsidR="00E57783" w:rsidRPr="00E57783" w:rsidRDefault="00E57783" w:rsidP="00E57783">
      <w:pPr>
        <w:pStyle w:val="NoSpacing"/>
        <w:rPr>
          <w:sz w:val="24"/>
          <w:szCs w:val="24"/>
        </w:rPr>
      </w:pPr>
    </w:p>
    <w:sectPr w:rsidR="00E57783" w:rsidRPr="00E5778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2374A" w14:textId="77777777" w:rsidR="008F1D8B" w:rsidRDefault="008F1D8B" w:rsidP="008E7710">
      <w:pPr>
        <w:spacing w:after="0" w:line="240" w:lineRule="auto"/>
      </w:pPr>
      <w:r>
        <w:separator/>
      </w:r>
    </w:p>
  </w:endnote>
  <w:endnote w:type="continuationSeparator" w:id="0">
    <w:p w14:paraId="3234D0FE" w14:textId="77777777" w:rsidR="008F1D8B" w:rsidRDefault="008F1D8B" w:rsidP="008E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82385" w14:textId="77777777" w:rsidR="008F1D8B" w:rsidRDefault="008F1D8B" w:rsidP="008E7710">
      <w:pPr>
        <w:spacing w:after="0" w:line="240" w:lineRule="auto"/>
      </w:pPr>
      <w:r>
        <w:separator/>
      </w:r>
    </w:p>
  </w:footnote>
  <w:footnote w:type="continuationSeparator" w:id="0">
    <w:p w14:paraId="3956864A" w14:textId="77777777" w:rsidR="008F1D8B" w:rsidRDefault="008F1D8B" w:rsidP="008E7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4521" w14:textId="77777777" w:rsidR="00B11262" w:rsidRDefault="00B11262" w:rsidP="00B80DBE">
    <w:pPr>
      <w:pStyle w:val="Header"/>
    </w:pPr>
    <w:r>
      <w:rPr>
        <w:noProof/>
      </w:rPr>
      <w:drawing>
        <wp:inline distT="0" distB="0" distL="0" distR="0" wp14:anchorId="2644C8D4" wp14:editId="37D94402">
          <wp:extent cx="1158949" cy="101009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BEBA8EAE-BF5A-486C-A8C5-ECC9F3942E4B}">
                        <a14:imgProps xmlns:a14="http://schemas.microsoft.com/office/drawing/2010/main">
                          <a14:imgLayer r:embed="rId2">
                            <a14:imgEffect>
                              <a14:backgroundRemoval t="10000" b="90000" l="10000" r="90000">
                                <a14:foregroundMark x1="52277" y1="55878" x2="52277" y2="55878"/>
                                <a14:foregroundMark x1="44991" y1="38168" x2="44991" y2="38168"/>
                                <a14:foregroundMark x1="45537" y1="43206" x2="45537" y2="43206"/>
                                <a14:foregroundMark x1="38980" y1="28702" x2="38980" y2="28702"/>
                                <a14:foregroundMark x1="37158" y1="32672" x2="37158" y2="32672"/>
                                <a14:foregroundMark x1="28597" y1="29160" x2="28597" y2="29160"/>
                                <a14:foregroundMark x1="29326" y1="34656" x2="29326" y2="34656"/>
                                <a14:foregroundMark x1="28051" y1="40000" x2="28051" y2="40000"/>
                                <a14:foregroundMark x1="21494" y1="34656" x2="21494" y2="34656"/>
                                <a14:foregroundMark x1="20765" y1="43053" x2="20765" y2="43053"/>
                                <a14:foregroundMark x1="26412" y1="47328" x2="26412" y2="47328"/>
                                <a14:foregroundMark x1="35337" y1="53893" x2="35337" y2="53893"/>
                                <a14:foregroundMark x1="49545" y1="33282" x2="49545" y2="33282"/>
                                <a14:foregroundMark x1="51730" y1="25954" x2="51730" y2="25954"/>
                                <a14:foregroundMark x1="41166" y1="20611" x2="41166" y2="20611"/>
                                <a14:foregroundMark x1="36430" y1="23511" x2="36430" y2="23511"/>
                                <a14:foregroundMark x1="50638" y1="20305" x2="50638" y2="20305"/>
                                <a14:foregroundMark x1="55009" y1="20916" x2="55920" y2="21374"/>
                                <a14:foregroundMark x1="61931" y1="29466" x2="61931" y2="29466"/>
                                <a14:foregroundMark x1="75410" y1="26870" x2="75410" y2="26870"/>
                                <a14:foregroundMark x1="75046" y1="29924" x2="75046" y2="29924"/>
                                <a14:foregroundMark x1="73042" y1="33740" x2="73042" y2="33740"/>
                                <a14:foregroundMark x1="69035" y1="38015" x2="69035" y2="38015"/>
                                <a14:foregroundMark x1="58470" y1="43206" x2="58470" y2="43206"/>
                                <a14:foregroundMark x1="71949" y1="49160" x2="71949" y2="49160"/>
                                <a14:foregroundMark x1="63934" y1="52519" x2="63934" y2="52519"/>
                                <a14:foregroundMark x1="77049" y1="39542" x2="77049" y2="39542"/>
                              </a14:backgroundRemoval>
                            </a14:imgEffect>
                          </a14:imgLayer>
                        </a14:imgProps>
                      </a:ext>
                      <a:ext uri="{28A0092B-C50C-407E-A947-70E740481C1C}">
                        <a14:useLocalDpi xmlns:a14="http://schemas.microsoft.com/office/drawing/2010/main" val="0"/>
                      </a:ext>
                    </a:extLst>
                  </a:blip>
                  <a:srcRect l="16394" t="16030" r="16575" b="27024"/>
                  <a:stretch/>
                </pic:blipFill>
                <pic:spPr bwMode="auto">
                  <a:xfrm>
                    <a:off x="0" y="0"/>
                    <a:ext cx="1160115" cy="101110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tab/>
    </w:r>
    <w:r>
      <w:tab/>
    </w:r>
    <w:r>
      <w:rPr>
        <w:noProof/>
      </w:rPr>
      <w:drawing>
        <wp:inline distT="0" distB="0" distL="0" distR="0" wp14:anchorId="2512D626" wp14:editId="5EAE25FA">
          <wp:extent cx="1943125" cy="744279"/>
          <wp:effectExtent l="0" t="0" r="0" b="0"/>
          <wp:docPr id="2" name="Picture 2" descr="http://chapter.vc.ons.org/file_depot/0-10000000/0-10000/1337/folder/14081/LogoNam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apter.vc.ons.org/file_depot/0-10000000/0-10000/1337/folder/14081/LogoName_colo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4169" cy="744679"/>
                  </a:xfrm>
                  <a:prstGeom prst="rect">
                    <a:avLst/>
                  </a:prstGeom>
                  <a:noFill/>
                  <a:ln>
                    <a:noFill/>
                  </a:ln>
                </pic:spPr>
              </pic:pic>
            </a:graphicData>
          </a:graphic>
        </wp:inline>
      </w:drawing>
    </w:r>
    <w:r>
      <w:tab/>
    </w:r>
  </w:p>
  <w:p w14:paraId="283DC41A" w14:textId="77777777" w:rsidR="00B11262" w:rsidRDefault="00B11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2A40"/>
    <w:multiLevelType w:val="hybridMultilevel"/>
    <w:tmpl w:val="54B06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33927"/>
    <w:multiLevelType w:val="multilevel"/>
    <w:tmpl w:val="1EAE770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533E4"/>
    <w:multiLevelType w:val="hybridMultilevel"/>
    <w:tmpl w:val="7C462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61AC3"/>
    <w:multiLevelType w:val="hybridMultilevel"/>
    <w:tmpl w:val="1C32E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D749A"/>
    <w:multiLevelType w:val="hybridMultilevel"/>
    <w:tmpl w:val="07F82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05E9E"/>
    <w:multiLevelType w:val="hybridMultilevel"/>
    <w:tmpl w:val="AF364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A4E2B"/>
    <w:multiLevelType w:val="hybridMultilevel"/>
    <w:tmpl w:val="1B8AF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97FA5"/>
    <w:multiLevelType w:val="hybridMultilevel"/>
    <w:tmpl w:val="65BA3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073A7"/>
    <w:multiLevelType w:val="hybridMultilevel"/>
    <w:tmpl w:val="52A01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E226B"/>
    <w:multiLevelType w:val="hybridMultilevel"/>
    <w:tmpl w:val="47CAA5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E3FF1"/>
    <w:multiLevelType w:val="hybridMultilevel"/>
    <w:tmpl w:val="CF080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2162E"/>
    <w:multiLevelType w:val="hybridMultilevel"/>
    <w:tmpl w:val="4D3C8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8211AA"/>
    <w:multiLevelType w:val="hybridMultilevel"/>
    <w:tmpl w:val="C2EEA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4548E"/>
    <w:multiLevelType w:val="hybridMultilevel"/>
    <w:tmpl w:val="E96EC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16105"/>
    <w:multiLevelType w:val="hybridMultilevel"/>
    <w:tmpl w:val="4064A5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01C7E"/>
    <w:multiLevelType w:val="hybridMultilevel"/>
    <w:tmpl w:val="2034F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B0C3D"/>
    <w:multiLevelType w:val="hybridMultilevel"/>
    <w:tmpl w:val="BDB45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80072"/>
    <w:multiLevelType w:val="hybridMultilevel"/>
    <w:tmpl w:val="E616A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6C3D89"/>
    <w:multiLevelType w:val="hybridMultilevel"/>
    <w:tmpl w:val="F146B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57781"/>
    <w:multiLevelType w:val="hybridMultilevel"/>
    <w:tmpl w:val="DC1CC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D04FB"/>
    <w:multiLevelType w:val="hybridMultilevel"/>
    <w:tmpl w:val="FCD2A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B4575"/>
    <w:multiLevelType w:val="hybridMultilevel"/>
    <w:tmpl w:val="F0B4B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01412"/>
    <w:multiLevelType w:val="hybridMultilevel"/>
    <w:tmpl w:val="77627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04F22"/>
    <w:multiLevelType w:val="hybridMultilevel"/>
    <w:tmpl w:val="E8905D96"/>
    <w:lvl w:ilvl="0" w:tplc="CFB607A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A69A9"/>
    <w:multiLevelType w:val="hybridMultilevel"/>
    <w:tmpl w:val="64825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34758"/>
    <w:multiLevelType w:val="hybridMultilevel"/>
    <w:tmpl w:val="3D52D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46757"/>
    <w:multiLevelType w:val="hybridMultilevel"/>
    <w:tmpl w:val="40601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74294D"/>
    <w:multiLevelType w:val="hybridMultilevel"/>
    <w:tmpl w:val="936282D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F346A9"/>
    <w:multiLevelType w:val="hybridMultilevel"/>
    <w:tmpl w:val="B7D626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394F81"/>
    <w:multiLevelType w:val="hybridMultilevel"/>
    <w:tmpl w:val="72D00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55A6A"/>
    <w:multiLevelType w:val="hybridMultilevel"/>
    <w:tmpl w:val="2334E79C"/>
    <w:lvl w:ilvl="0" w:tplc="5A2E3386">
      <w:start w:val="17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A1F17"/>
    <w:multiLevelType w:val="hybridMultilevel"/>
    <w:tmpl w:val="BD5AD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F5FD1"/>
    <w:multiLevelType w:val="hybridMultilevel"/>
    <w:tmpl w:val="18E0D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D2F29"/>
    <w:multiLevelType w:val="hybridMultilevel"/>
    <w:tmpl w:val="7CF8C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037C6"/>
    <w:multiLevelType w:val="hybridMultilevel"/>
    <w:tmpl w:val="53382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40005"/>
    <w:multiLevelType w:val="hybridMultilevel"/>
    <w:tmpl w:val="075C9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E6105"/>
    <w:multiLevelType w:val="hybridMultilevel"/>
    <w:tmpl w:val="1EAE7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146E7"/>
    <w:multiLevelType w:val="hybridMultilevel"/>
    <w:tmpl w:val="55D2C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7709E"/>
    <w:multiLevelType w:val="hybridMultilevel"/>
    <w:tmpl w:val="58564E32"/>
    <w:lvl w:ilvl="0" w:tplc="616E156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B0C9E"/>
    <w:multiLevelType w:val="hybridMultilevel"/>
    <w:tmpl w:val="297CFB0E"/>
    <w:lvl w:ilvl="0" w:tplc="1F602656">
      <w:start w:val="17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E41CD"/>
    <w:multiLevelType w:val="hybridMultilevel"/>
    <w:tmpl w:val="A8DCB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B062AC"/>
    <w:multiLevelType w:val="hybridMultilevel"/>
    <w:tmpl w:val="C13A4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1F1820"/>
    <w:multiLevelType w:val="hybridMultilevel"/>
    <w:tmpl w:val="F8206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E1326B"/>
    <w:multiLevelType w:val="hybridMultilevel"/>
    <w:tmpl w:val="272E5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8"/>
  </w:num>
  <w:num w:numId="3">
    <w:abstractNumId w:val="39"/>
  </w:num>
  <w:num w:numId="4">
    <w:abstractNumId w:val="30"/>
  </w:num>
  <w:num w:numId="5">
    <w:abstractNumId w:val="17"/>
  </w:num>
  <w:num w:numId="6">
    <w:abstractNumId w:val="9"/>
  </w:num>
  <w:num w:numId="7">
    <w:abstractNumId w:val="36"/>
  </w:num>
  <w:num w:numId="8">
    <w:abstractNumId w:val="10"/>
  </w:num>
  <w:num w:numId="9">
    <w:abstractNumId w:val="27"/>
  </w:num>
  <w:num w:numId="10">
    <w:abstractNumId w:val="35"/>
  </w:num>
  <w:num w:numId="11">
    <w:abstractNumId w:val="20"/>
  </w:num>
  <w:num w:numId="12">
    <w:abstractNumId w:val="12"/>
  </w:num>
  <w:num w:numId="13">
    <w:abstractNumId w:val="14"/>
  </w:num>
  <w:num w:numId="14">
    <w:abstractNumId w:val="24"/>
  </w:num>
  <w:num w:numId="15">
    <w:abstractNumId w:val="41"/>
  </w:num>
  <w:num w:numId="16">
    <w:abstractNumId w:val="13"/>
  </w:num>
  <w:num w:numId="17">
    <w:abstractNumId w:val="4"/>
  </w:num>
  <w:num w:numId="18">
    <w:abstractNumId w:val="34"/>
  </w:num>
  <w:num w:numId="19">
    <w:abstractNumId w:val="25"/>
  </w:num>
  <w:num w:numId="20">
    <w:abstractNumId w:val="6"/>
  </w:num>
  <w:num w:numId="21">
    <w:abstractNumId w:val="7"/>
  </w:num>
  <w:num w:numId="22">
    <w:abstractNumId w:val="1"/>
  </w:num>
  <w:num w:numId="23">
    <w:abstractNumId w:val="23"/>
  </w:num>
  <w:num w:numId="24">
    <w:abstractNumId w:val="18"/>
  </w:num>
  <w:num w:numId="25">
    <w:abstractNumId w:val="0"/>
  </w:num>
  <w:num w:numId="26">
    <w:abstractNumId w:val="37"/>
  </w:num>
  <w:num w:numId="27">
    <w:abstractNumId w:val="21"/>
  </w:num>
  <w:num w:numId="28">
    <w:abstractNumId w:val="19"/>
  </w:num>
  <w:num w:numId="29">
    <w:abstractNumId w:val="28"/>
  </w:num>
  <w:num w:numId="30">
    <w:abstractNumId w:val="3"/>
  </w:num>
  <w:num w:numId="31">
    <w:abstractNumId w:val="42"/>
  </w:num>
  <w:num w:numId="32">
    <w:abstractNumId w:val="32"/>
  </w:num>
  <w:num w:numId="33">
    <w:abstractNumId w:val="33"/>
  </w:num>
  <w:num w:numId="34">
    <w:abstractNumId w:val="43"/>
  </w:num>
  <w:num w:numId="35">
    <w:abstractNumId w:val="29"/>
  </w:num>
  <w:num w:numId="36">
    <w:abstractNumId w:val="26"/>
  </w:num>
  <w:num w:numId="37">
    <w:abstractNumId w:val="2"/>
  </w:num>
  <w:num w:numId="38">
    <w:abstractNumId w:val="15"/>
  </w:num>
  <w:num w:numId="39">
    <w:abstractNumId w:val="8"/>
  </w:num>
  <w:num w:numId="40">
    <w:abstractNumId w:val="40"/>
  </w:num>
  <w:num w:numId="41">
    <w:abstractNumId w:val="5"/>
  </w:num>
  <w:num w:numId="42">
    <w:abstractNumId w:val="22"/>
  </w:num>
  <w:num w:numId="43">
    <w:abstractNumId w:val="31"/>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10"/>
    <w:rsid w:val="000122BF"/>
    <w:rsid w:val="000130FD"/>
    <w:rsid w:val="00017AEF"/>
    <w:rsid w:val="00035DB0"/>
    <w:rsid w:val="00056B36"/>
    <w:rsid w:val="00064E0F"/>
    <w:rsid w:val="0007033C"/>
    <w:rsid w:val="00071F5C"/>
    <w:rsid w:val="000B281E"/>
    <w:rsid w:val="000B38F5"/>
    <w:rsid w:val="000D4CA4"/>
    <w:rsid w:val="0014626D"/>
    <w:rsid w:val="00182611"/>
    <w:rsid w:val="00186034"/>
    <w:rsid w:val="00213925"/>
    <w:rsid w:val="00284420"/>
    <w:rsid w:val="002D3809"/>
    <w:rsid w:val="002D6881"/>
    <w:rsid w:val="00321BFA"/>
    <w:rsid w:val="0032695E"/>
    <w:rsid w:val="003D610F"/>
    <w:rsid w:val="003E3329"/>
    <w:rsid w:val="003F7400"/>
    <w:rsid w:val="00427D32"/>
    <w:rsid w:val="00457B7F"/>
    <w:rsid w:val="0052097C"/>
    <w:rsid w:val="005219B0"/>
    <w:rsid w:val="00532827"/>
    <w:rsid w:val="005772DF"/>
    <w:rsid w:val="00585B79"/>
    <w:rsid w:val="005E7E0A"/>
    <w:rsid w:val="00605C89"/>
    <w:rsid w:val="006C189B"/>
    <w:rsid w:val="007A70CE"/>
    <w:rsid w:val="007D3757"/>
    <w:rsid w:val="007E73AB"/>
    <w:rsid w:val="008A06E9"/>
    <w:rsid w:val="008D4516"/>
    <w:rsid w:val="008E7710"/>
    <w:rsid w:val="008F1D8B"/>
    <w:rsid w:val="00933D47"/>
    <w:rsid w:val="00950FD3"/>
    <w:rsid w:val="00A84BDF"/>
    <w:rsid w:val="00A87F8E"/>
    <w:rsid w:val="00AA0789"/>
    <w:rsid w:val="00AA3EC3"/>
    <w:rsid w:val="00AA7CF9"/>
    <w:rsid w:val="00AB24AD"/>
    <w:rsid w:val="00B11262"/>
    <w:rsid w:val="00B34E9B"/>
    <w:rsid w:val="00B76814"/>
    <w:rsid w:val="00B80DBE"/>
    <w:rsid w:val="00BD3EBF"/>
    <w:rsid w:val="00BE3A77"/>
    <w:rsid w:val="00C05DD2"/>
    <w:rsid w:val="00C6566B"/>
    <w:rsid w:val="00CC685A"/>
    <w:rsid w:val="00D23DDE"/>
    <w:rsid w:val="00D53C23"/>
    <w:rsid w:val="00D87640"/>
    <w:rsid w:val="00DB41CA"/>
    <w:rsid w:val="00E57783"/>
    <w:rsid w:val="00EF6541"/>
    <w:rsid w:val="00F20F2C"/>
    <w:rsid w:val="00F338A7"/>
    <w:rsid w:val="00F514A4"/>
    <w:rsid w:val="00F76857"/>
    <w:rsid w:val="00FA12F6"/>
    <w:rsid w:val="00FB3BA5"/>
    <w:rsid w:val="00FF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94C77"/>
  <w15:docId w15:val="{90267B75-C9BF-9544-BD01-55815172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10"/>
    <w:rPr>
      <w:rFonts w:ascii="Tahoma" w:hAnsi="Tahoma" w:cs="Tahoma"/>
      <w:sz w:val="16"/>
      <w:szCs w:val="16"/>
    </w:rPr>
  </w:style>
  <w:style w:type="paragraph" w:styleId="Header">
    <w:name w:val="header"/>
    <w:basedOn w:val="Normal"/>
    <w:link w:val="HeaderChar"/>
    <w:uiPriority w:val="99"/>
    <w:unhideWhenUsed/>
    <w:rsid w:val="008E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10"/>
  </w:style>
  <w:style w:type="paragraph" w:styleId="Footer">
    <w:name w:val="footer"/>
    <w:basedOn w:val="Normal"/>
    <w:link w:val="FooterChar"/>
    <w:uiPriority w:val="99"/>
    <w:unhideWhenUsed/>
    <w:rsid w:val="008E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10"/>
  </w:style>
  <w:style w:type="paragraph" w:styleId="NoSpacing">
    <w:name w:val="No Spacing"/>
    <w:uiPriority w:val="1"/>
    <w:qFormat/>
    <w:rsid w:val="008E7710"/>
    <w:pPr>
      <w:spacing w:after="0" w:line="240" w:lineRule="auto"/>
    </w:pPr>
  </w:style>
  <w:style w:type="table" w:styleId="TableGrid">
    <w:name w:val="Table Grid"/>
    <w:basedOn w:val="TableNormal"/>
    <w:uiPriority w:val="59"/>
    <w:rsid w:val="00D2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3527">
      <w:bodyDiv w:val="1"/>
      <w:marLeft w:val="0"/>
      <w:marRight w:val="0"/>
      <w:marTop w:val="0"/>
      <w:marBottom w:val="0"/>
      <w:divBdr>
        <w:top w:val="none" w:sz="0" w:space="0" w:color="auto"/>
        <w:left w:val="none" w:sz="0" w:space="0" w:color="auto"/>
        <w:bottom w:val="none" w:sz="0" w:space="0" w:color="auto"/>
        <w:right w:val="none" w:sz="0" w:space="0" w:color="auto"/>
      </w:divBdr>
    </w:div>
    <w:div w:id="235436142">
      <w:bodyDiv w:val="1"/>
      <w:marLeft w:val="0"/>
      <w:marRight w:val="0"/>
      <w:marTop w:val="0"/>
      <w:marBottom w:val="0"/>
      <w:divBdr>
        <w:top w:val="none" w:sz="0" w:space="0" w:color="auto"/>
        <w:left w:val="none" w:sz="0" w:space="0" w:color="auto"/>
        <w:bottom w:val="none" w:sz="0" w:space="0" w:color="auto"/>
        <w:right w:val="none" w:sz="0" w:space="0" w:color="auto"/>
      </w:divBdr>
    </w:div>
    <w:div w:id="252595881">
      <w:bodyDiv w:val="1"/>
      <w:marLeft w:val="0"/>
      <w:marRight w:val="0"/>
      <w:marTop w:val="0"/>
      <w:marBottom w:val="0"/>
      <w:divBdr>
        <w:top w:val="none" w:sz="0" w:space="0" w:color="auto"/>
        <w:left w:val="none" w:sz="0" w:space="0" w:color="auto"/>
        <w:bottom w:val="none" w:sz="0" w:space="0" w:color="auto"/>
        <w:right w:val="none" w:sz="0" w:space="0" w:color="auto"/>
      </w:divBdr>
    </w:div>
    <w:div w:id="364060380">
      <w:bodyDiv w:val="1"/>
      <w:marLeft w:val="0"/>
      <w:marRight w:val="0"/>
      <w:marTop w:val="0"/>
      <w:marBottom w:val="0"/>
      <w:divBdr>
        <w:top w:val="none" w:sz="0" w:space="0" w:color="auto"/>
        <w:left w:val="none" w:sz="0" w:space="0" w:color="auto"/>
        <w:bottom w:val="none" w:sz="0" w:space="0" w:color="auto"/>
        <w:right w:val="none" w:sz="0" w:space="0" w:color="auto"/>
      </w:divBdr>
    </w:div>
    <w:div w:id="385952865">
      <w:bodyDiv w:val="1"/>
      <w:marLeft w:val="0"/>
      <w:marRight w:val="0"/>
      <w:marTop w:val="0"/>
      <w:marBottom w:val="0"/>
      <w:divBdr>
        <w:top w:val="none" w:sz="0" w:space="0" w:color="auto"/>
        <w:left w:val="none" w:sz="0" w:space="0" w:color="auto"/>
        <w:bottom w:val="none" w:sz="0" w:space="0" w:color="auto"/>
        <w:right w:val="none" w:sz="0" w:space="0" w:color="auto"/>
      </w:divBdr>
    </w:div>
    <w:div w:id="409353439">
      <w:bodyDiv w:val="1"/>
      <w:marLeft w:val="0"/>
      <w:marRight w:val="0"/>
      <w:marTop w:val="0"/>
      <w:marBottom w:val="0"/>
      <w:divBdr>
        <w:top w:val="none" w:sz="0" w:space="0" w:color="auto"/>
        <w:left w:val="none" w:sz="0" w:space="0" w:color="auto"/>
        <w:bottom w:val="none" w:sz="0" w:space="0" w:color="auto"/>
        <w:right w:val="none" w:sz="0" w:space="0" w:color="auto"/>
      </w:divBdr>
    </w:div>
    <w:div w:id="564880121">
      <w:bodyDiv w:val="1"/>
      <w:marLeft w:val="0"/>
      <w:marRight w:val="0"/>
      <w:marTop w:val="0"/>
      <w:marBottom w:val="0"/>
      <w:divBdr>
        <w:top w:val="none" w:sz="0" w:space="0" w:color="auto"/>
        <w:left w:val="none" w:sz="0" w:space="0" w:color="auto"/>
        <w:bottom w:val="none" w:sz="0" w:space="0" w:color="auto"/>
        <w:right w:val="none" w:sz="0" w:space="0" w:color="auto"/>
      </w:divBdr>
    </w:div>
    <w:div w:id="640354961">
      <w:bodyDiv w:val="1"/>
      <w:marLeft w:val="0"/>
      <w:marRight w:val="0"/>
      <w:marTop w:val="0"/>
      <w:marBottom w:val="0"/>
      <w:divBdr>
        <w:top w:val="none" w:sz="0" w:space="0" w:color="auto"/>
        <w:left w:val="none" w:sz="0" w:space="0" w:color="auto"/>
        <w:bottom w:val="none" w:sz="0" w:space="0" w:color="auto"/>
        <w:right w:val="none" w:sz="0" w:space="0" w:color="auto"/>
      </w:divBdr>
    </w:div>
    <w:div w:id="670447594">
      <w:bodyDiv w:val="1"/>
      <w:marLeft w:val="0"/>
      <w:marRight w:val="0"/>
      <w:marTop w:val="0"/>
      <w:marBottom w:val="0"/>
      <w:divBdr>
        <w:top w:val="none" w:sz="0" w:space="0" w:color="auto"/>
        <w:left w:val="none" w:sz="0" w:space="0" w:color="auto"/>
        <w:bottom w:val="none" w:sz="0" w:space="0" w:color="auto"/>
        <w:right w:val="none" w:sz="0" w:space="0" w:color="auto"/>
      </w:divBdr>
    </w:div>
    <w:div w:id="737940990">
      <w:bodyDiv w:val="1"/>
      <w:marLeft w:val="0"/>
      <w:marRight w:val="0"/>
      <w:marTop w:val="0"/>
      <w:marBottom w:val="0"/>
      <w:divBdr>
        <w:top w:val="none" w:sz="0" w:space="0" w:color="auto"/>
        <w:left w:val="none" w:sz="0" w:space="0" w:color="auto"/>
        <w:bottom w:val="none" w:sz="0" w:space="0" w:color="auto"/>
        <w:right w:val="none" w:sz="0" w:space="0" w:color="auto"/>
      </w:divBdr>
    </w:div>
    <w:div w:id="1010450828">
      <w:bodyDiv w:val="1"/>
      <w:marLeft w:val="0"/>
      <w:marRight w:val="0"/>
      <w:marTop w:val="0"/>
      <w:marBottom w:val="0"/>
      <w:divBdr>
        <w:top w:val="none" w:sz="0" w:space="0" w:color="auto"/>
        <w:left w:val="none" w:sz="0" w:space="0" w:color="auto"/>
        <w:bottom w:val="none" w:sz="0" w:space="0" w:color="auto"/>
        <w:right w:val="none" w:sz="0" w:space="0" w:color="auto"/>
      </w:divBdr>
    </w:div>
    <w:div w:id="1043091193">
      <w:bodyDiv w:val="1"/>
      <w:marLeft w:val="0"/>
      <w:marRight w:val="0"/>
      <w:marTop w:val="0"/>
      <w:marBottom w:val="0"/>
      <w:divBdr>
        <w:top w:val="none" w:sz="0" w:space="0" w:color="auto"/>
        <w:left w:val="none" w:sz="0" w:space="0" w:color="auto"/>
        <w:bottom w:val="none" w:sz="0" w:space="0" w:color="auto"/>
        <w:right w:val="none" w:sz="0" w:space="0" w:color="auto"/>
      </w:divBdr>
    </w:div>
    <w:div w:id="1089548197">
      <w:bodyDiv w:val="1"/>
      <w:marLeft w:val="0"/>
      <w:marRight w:val="0"/>
      <w:marTop w:val="0"/>
      <w:marBottom w:val="0"/>
      <w:divBdr>
        <w:top w:val="none" w:sz="0" w:space="0" w:color="auto"/>
        <w:left w:val="none" w:sz="0" w:space="0" w:color="auto"/>
        <w:bottom w:val="none" w:sz="0" w:space="0" w:color="auto"/>
        <w:right w:val="none" w:sz="0" w:space="0" w:color="auto"/>
      </w:divBdr>
    </w:div>
    <w:div w:id="1374380430">
      <w:bodyDiv w:val="1"/>
      <w:marLeft w:val="0"/>
      <w:marRight w:val="0"/>
      <w:marTop w:val="0"/>
      <w:marBottom w:val="0"/>
      <w:divBdr>
        <w:top w:val="none" w:sz="0" w:space="0" w:color="auto"/>
        <w:left w:val="none" w:sz="0" w:space="0" w:color="auto"/>
        <w:bottom w:val="none" w:sz="0" w:space="0" w:color="auto"/>
        <w:right w:val="none" w:sz="0" w:space="0" w:color="auto"/>
      </w:divBdr>
    </w:div>
    <w:div w:id="1466583092">
      <w:bodyDiv w:val="1"/>
      <w:marLeft w:val="0"/>
      <w:marRight w:val="0"/>
      <w:marTop w:val="0"/>
      <w:marBottom w:val="0"/>
      <w:divBdr>
        <w:top w:val="none" w:sz="0" w:space="0" w:color="auto"/>
        <w:left w:val="none" w:sz="0" w:space="0" w:color="auto"/>
        <w:bottom w:val="none" w:sz="0" w:space="0" w:color="auto"/>
        <w:right w:val="none" w:sz="0" w:space="0" w:color="auto"/>
      </w:divBdr>
    </w:div>
    <w:div w:id="1506938278">
      <w:bodyDiv w:val="1"/>
      <w:marLeft w:val="0"/>
      <w:marRight w:val="0"/>
      <w:marTop w:val="0"/>
      <w:marBottom w:val="0"/>
      <w:divBdr>
        <w:top w:val="none" w:sz="0" w:space="0" w:color="auto"/>
        <w:left w:val="none" w:sz="0" w:space="0" w:color="auto"/>
        <w:bottom w:val="none" w:sz="0" w:space="0" w:color="auto"/>
        <w:right w:val="none" w:sz="0" w:space="0" w:color="auto"/>
      </w:divBdr>
    </w:div>
    <w:div w:id="1579515188">
      <w:bodyDiv w:val="1"/>
      <w:marLeft w:val="0"/>
      <w:marRight w:val="0"/>
      <w:marTop w:val="0"/>
      <w:marBottom w:val="0"/>
      <w:divBdr>
        <w:top w:val="none" w:sz="0" w:space="0" w:color="auto"/>
        <w:left w:val="none" w:sz="0" w:space="0" w:color="auto"/>
        <w:bottom w:val="none" w:sz="0" w:space="0" w:color="auto"/>
        <w:right w:val="none" w:sz="0" w:space="0" w:color="auto"/>
      </w:divBdr>
    </w:div>
    <w:div w:id="1586649115">
      <w:bodyDiv w:val="1"/>
      <w:marLeft w:val="0"/>
      <w:marRight w:val="0"/>
      <w:marTop w:val="0"/>
      <w:marBottom w:val="0"/>
      <w:divBdr>
        <w:top w:val="none" w:sz="0" w:space="0" w:color="auto"/>
        <w:left w:val="none" w:sz="0" w:space="0" w:color="auto"/>
        <w:bottom w:val="none" w:sz="0" w:space="0" w:color="auto"/>
        <w:right w:val="none" w:sz="0" w:space="0" w:color="auto"/>
      </w:divBdr>
    </w:div>
    <w:div w:id="1627005554">
      <w:bodyDiv w:val="1"/>
      <w:marLeft w:val="0"/>
      <w:marRight w:val="0"/>
      <w:marTop w:val="0"/>
      <w:marBottom w:val="0"/>
      <w:divBdr>
        <w:top w:val="none" w:sz="0" w:space="0" w:color="auto"/>
        <w:left w:val="none" w:sz="0" w:space="0" w:color="auto"/>
        <w:bottom w:val="none" w:sz="0" w:space="0" w:color="auto"/>
        <w:right w:val="none" w:sz="0" w:space="0" w:color="auto"/>
      </w:divBdr>
    </w:div>
    <w:div w:id="200042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Barrett</dc:creator>
  <cp:lastModifiedBy>Sara Maciej</cp:lastModifiedBy>
  <cp:revision>2</cp:revision>
  <cp:lastPrinted>2018-09-01T03:56:00Z</cp:lastPrinted>
  <dcterms:created xsi:type="dcterms:W3CDTF">2020-03-16T03:51:00Z</dcterms:created>
  <dcterms:modified xsi:type="dcterms:W3CDTF">2020-03-16T03:51:00Z</dcterms:modified>
</cp:coreProperties>
</file>